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415" w:rsidRDefault="00022415" w:rsidP="00022415">
      <w:pPr>
        <w:pStyle w:val="Titulek"/>
      </w:pPr>
      <w:bookmarkStart w:id="0" w:name="_Toc396475675"/>
      <w:r>
        <w:t xml:space="preserve">Příloha </w:t>
      </w:r>
      <w:fldSimple w:instr=" SEQ Příloha \* ARABIC ">
        <w:r>
          <w:rPr>
            <w:noProof/>
          </w:rPr>
          <w:t>19</w:t>
        </w:r>
      </w:fldSimple>
      <w:r>
        <w:t xml:space="preserve"> </w:t>
      </w:r>
      <w:r w:rsidRPr="006F4CFA">
        <w:t>PŘEHLED HOROLEZECKÝCH TERÉNŮ</w:t>
      </w:r>
      <w:bookmarkEnd w:id="0"/>
    </w:p>
    <w:p w:rsidR="00022415" w:rsidRDefault="00022415" w:rsidP="00022415">
      <w:pPr>
        <w:spacing w:line="240" w:lineRule="auto"/>
        <w:jc w:val="both"/>
        <w:rPr>
          <w:rFonts w:ascii="Verdana" w:eastAsia="Times New Roman" w:hAnsi="Verdana" w:cs="Times New Roman"/>
          <w:bCs/>
          <w:sz w:val="16"/>
          <w:szCs w:val="16"/>
          <w:lang w:eastAsia="cs-CZ"/>
        </w:rPr>
      </w:pPr>
      <w:bookmarkStart w:id="1" w:name="_GoBack"/>
      <w:bookmarkEnd w:id="1"/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70"/>
        <w:gridCol w:w="24"/>
        <w:gridCol w:w="2309"/>
        <w:gridCol w:w="24"/>
        <w:gridCol w:w="1294"/>
        <w:gridCol w:w="3118"/>
      </w:tblGrid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b/>
                <w:bCs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b/>
                <w:bCs/>
                <w:sz w:val="16"/>
                <w:lang w:eastAsia="cs-CZ"/>
              </w:rPr>
              <w:t>Název stěny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4" w:hanging="14"/>
              <w:jc w:val="both"/>
              <w:rPr>
                <w:rFonts w:ascii="Verdana" w:eastAsia="Times New Roman" w:hAnsi="Verdana" w:cs="Times New Roman"/>
                <w:b/>
                <w:bCs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b/>
                <w:bCs/>
                <w:sz w:val="16"/>
                <w:lang w:eastAsia="cs-CZ"/>
              </w:rPr>
              <w:t>Lezení povoleno od-do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b/>
                <w:bCs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b/>
                <w:bCs/>
                <w:sz w:val="16"/>
                <w:lang w:eastAsia="cs-CZ"/>
              </w:rPr>
              <w:t>Oblast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right="677"/>
              <w:jc w:val="both"/>
              <w:rPr>
                <w:rFonts w:ascii="Verdana" w:eastAsia="Times New Roman" w:hAnsi="Verdana" w:cs="Times New Roman"/>
                <w:b/>
                <w:bCs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b/>
                <w:bCs/>
                <w:sz w:val="16"/>
                <w:lang w:eastAsia="cs-CZ"/>
              </w:rPr>
              <w:t>Kategorie ochrany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 xml:space="preserve">stěna Pod </w:t>
            </w:r>
            <w:proofErr w:type="spellStart"/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Salmovkou</w:t>
            </w:r>
            <w:proofErr w:type="spellEnd"/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Pustý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 xml:space="preserve">stěna Nad </w:t>
            </w:r>
            <w:proofErr w:type="spellStart"/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Bertalánkou</w:t>
            </w:r>
            <w:proofErr w:type="spellEnd"/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Pustý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firstLine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proofErr w:type="gramStart"/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stěna     Nad</w:t>
            </w:r>
            <w:proofErr w:type="gramEnd"/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 xml:space="preserve"> Čertovou brankou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Pustý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Beran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15.7. - 31.12.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Pustý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proofErr w:type="spellStart"/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Rorejsy</w:t>
            </w:r>
            <w:proofErr w:type="spellEnd"/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15.7. - 31.12.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Pustý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Loupežnická stěna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Pustý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stěna Pod hradem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Pustý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stěna U Hamerníka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Pustý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Majdaléna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Pustý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Policejní stěna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1.1. - 31.12.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Pustý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Kůň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1.1. - 31.12.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Pustý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Naše stěna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Pustý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Americká stěna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Pustý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Zapomenutá stěna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Pustý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Emigrantská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Pustý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skála Za Koněm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Pustý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proofErr w:type="spellStart"/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Kampanilla</w:t>
            </w:r>
            <w:proofErr w:type="spellEnd"/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Pustý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Stěna zapadajícího slunce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Pustý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stěna Nad vodárnou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1.1. - 31.12.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Pustý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skalky Nad příhonem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Pustý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Punkevní stěna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Pustý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Desatero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propast Macocha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Klenba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15.7. - 31.12.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propast Macocha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stěna U Dolního můstku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propast Macocha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stěna Pod Dolním můstkem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propast Macocha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stěna Pod Horním můstkem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15.7. - 31.12.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propast Macocha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Kateřinský prst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1.1. - 31.12.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Suchý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Kateřinská jeskyně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Suchý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Zbojnická stěna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Suchý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Rytířská jeskyně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Suchý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proofErr w:type="gramStart"/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Býčí    roh</w:t>
            </w:r>
            <w:proofErr w:type="gramEnd"/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 xml:space="preserve"> (Zábranského stěna)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1.1. - 31.12.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Suchý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Sluneční skalky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Suchý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Měsíční skalky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Suchý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Malý pes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Suchý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proofErr w:type="spellStart"/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Saxifrága</w:t>
            </w:r>
            <w:proofErr w:type="spellEnd"/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1.1. - 31.12.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Suchý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Čertův most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Suchý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stěna Za zrcadlem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1.1. - 31.12.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Suchý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Ztracená stěna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Suchý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Tondova stěna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Suchý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Henryho stěna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1.1. - 31.12.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Suchý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lastRenderedPageBreak/>
              <w:t>Horní Úzká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Suchý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Čertova okna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Suchý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Evka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Suchý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skály V Kamenci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Suchý žleb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2.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Hanák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Údolí Punkvy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Babylónská věž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Údolí Punkvy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Prasečí ucho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Údolí Punkvy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Stěna vycházejícího slunce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Údolí Punkvy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skála Sv. Jiří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Údolí Punkvy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Slza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1.1. - 31.12.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Rudické propadání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památka,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Podhradí (Opilecká)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1.1. - 31.12.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Rudické propadání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památka,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Kolíbka (Blok)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1.1. - 31.12.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Rudické propadání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památka,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Šípkový hrad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1.1. - 31.12.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Rudické propadání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památka,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stěna Nad propadáním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1.1. - 31.12.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Rudické propadání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památka,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stěna Vedle propadání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1.1. - 31.12.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Rudické propadání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památka,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 xml:space="preserve">stěna v Kamenném </w:t>
            </w:r>
            <w:proofErr w:type="spellStart"/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žlíbku</w:t>
            </w:r>
            <w:proofErr w:type="spellEnd"/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1.1. - 31.12.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Rudické propadání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památka,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Jidášská stěna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Josefské údolí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Krkavčí skála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15.7. - 31.12.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Josefské údolí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památka,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Hop-trop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15.7. - 31.12.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Josefské údolí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památka,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Věž Modrého rysu (Riviéra)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15.7. - 31.12.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Josefské údolí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památka,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stěna Nad vývěrem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1.1. - 31.12.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Josefské údolí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památka,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Býčí skála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15.7. - 31.12.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Josefské údolí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památka,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Kostelík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1.1. - 31.12.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Josefské údolí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památka,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proofErr w:type="spellStart"/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Jáchymka</w:t>
            </w:r>
            <w:proofErr w:type="spellEnd"/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1.1. - 31.12.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Josefské údolí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ind w:left="10" w:hanging="1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národní přírodní rezervace, 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Zub času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Josefské údolí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1. zóna</w:t>
            </w:r>
          </w:p>
        </w:tc>
      </w:tr>
      <w:tr w:rsidR="00022415" w:rsidRPr="00326B1B" w:rsidTr="00BD26F9">
        <w:trPr>
          <w:trHeight w:val="283"/>
        </w:trPr>
        <w:tc>
          <w:tcPr>
            <w:tcW w:w="2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skály U Výpustku</w:t>
            </w:r>
          </w:p>
        </w:tc>
        <w:tc>
          <w:tcPr>
            <w:tcW w:w="23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zákaz lezení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Josefské údolí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415" w:rsidRPr="00326B1B" w:rsidRDefault="00022415" w:rsidP="00BD26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Verdana" w:eastAsia="Times New Roman" w:hAnsi="Verdana" w:cs="Times New Roman"/>
                <w:sz w:val="16"/>
                <w:lang w:eastAsia="cs-CZ"/>
              </w:rPr>
            </w:pPr>
            <w:r w:rsidRPr="00326B1B">
              <w:rPr>
                <w:rFonts w:ascii="Verdana" w:eastAsia="Times New Roman" w:hAnsi="Verdana" w:cs="Times New Roman"/>
                <w:sz w:val="16"/>
                <w:lang w:eastAsia="cs-CZ"/>
              </w:rPr>
              <w:t>přírodní rezervace, 1. zóna</w:t>
            </w:r>
          </w:p>
        </w:tc>
      </w:tr>
    </w:tbl>
    <w:p w:rsidR="002D5324" w:rsidRPr="00022415" w:rsidRDefault="002D5324" w:rsidP="00022415"/>
    <w:sectPr w:rsidR="002D5324" w:rsidRPr="00022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87470"/>
    <w:multiLevelType w:val="hybridMultilevel"/>
    <w:tmpl w:val="CEA66174"/>
    <w:lvl w:ilvl="0" w:tplc="7876E8DC">
      <w:start w:val="1"/>
      <w:numFmt w:val="bullet"/>
      <w:pStyle w:val="Mj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14"/>
    <w:rsid w:val="00022415"/>
    <w:rsid w:val="00151770"/>
    <w:rsid w:val="001F5C33"/>
    <w:rsid w:val="00205B09"/>
    <w:rsid w:val="002868D0"/>
    <w:rsid w:val="002D5324"/>
    <w:rsid w:val="0037452E"/>
    <w:rsid w:val="003B5976"/>
    <w:rsid w:val="00445504"/>
    <w:rsid w:val="004F6470"/>
    <w:rsid w:val="007527D9"/>
    <w:rsid w:val="008C51E5"/>
    <w:rsid w:val="0093627D"/>
    <w:rsid w:val="0095108A"/>
    <w:rsid w:val="00C2463C"/>
    <w:rsid w:val="00C5459C"/>
    <w:rsid w:val="00C55C28"/>
    <w:rsid w:val="00C64D32"/>
    <w:rsid w:val="00EE6C0C"/>
    <w:rsid w:val="00EF6DC5"/>
    <w:rsid w:val="00F33360"/>
    <w:rsid w:val="00F42214"/>
    <w:rsid w:val="00F81D89"/>
    <w:rsid w:val="00F9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2415"/>
  </w:style>
  <w:style w:type="paragraph" w:styleId="Nadpis1">
    <w:name w:val="heading 1"/>
    <w:basedOn w:val="Normln"/>
    <w:next w:val="Normln"/>
    <w:link w:val="Nadpis1Char"/>
    <w:rsid w:val="00F42214"/>
    <w:pPr>
      <w:keepNext/>
      <w:keepLines/>
      <w:spacing w:before="480" w:after="120"/>
      <w:contextualSpacing/>
      <w:outlineLvl w:val="0"/>
    </w:pPr>
    <w:rPr>
      <w:rFonts w:ascii="Times New Roman" w:eastAsia="Times New Roman" w:hAnsi="Times New Roman" w:cs="Times New Roman"/>
      <w:b/>
      <w:color w:val="000000"/>
      <w:sz w:val="4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F42214"/>
    <w:pPr>
      <w:keepNext/>
      <w:keepLines/>
      <w:spacing w:before="360" w:after="80"/>
      <w:contextualSpacing/>
      <w:outlineLvl w:val="1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F42214"/>
    <w:pPr>
      <w:keepNext/>
      <w:keepLines/>
      <w:spacing w:before="280" w:after="80"/>
      <w:contextualSpacing/>
      <w:outlineLvl w:val="2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F42214"/>
    <w:pPr>
      <w:keepNext/>
      <w:keepLines/>
      <w:spacing w:before="240" w:after="40"/>
      <w:contextualSpacing/>
      <w:outlineLvl w:val="3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5">
    <w:name w:val="heading 5"/>
    <w:basedOn w:val="Normln"/>
    <w:next w:val="Normln"/>
    <w:link w:val="Nadpis5Char"/>
    <w:rsid w:val="00F42214"/>
    <w:pPr>
      <w:keepNext/>
      <w:keepLines/>
      <w:spacing w:before="220" w:after="40"/>
      <w:contextualSpacing/>
      <w:outlineLvl w:val="4"/>
    </w:pPr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42214"/>
    <w:pPr>
      <w:keepNext/>
      <w:keepLines/>
      <w:spacing w:before="200" w:after="40"/>
      <w:contextualSpacing/>
      <w:outlineLvl w:val="5"/>
    </w:pPr>
    <w:rPr>
      <w:rFonts w:ascii="Verdana" w:eastAsia="Times New Roman" w:hAnsi="Verdana" w:cs="Times New Roman"/>
      <w:b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2214"/>
    <w:rPr>
      <w:rFonts w:ascii="Times New Roman" w:eastAsia="Times New Roman" w:hAnsi="Times New Roman" w:cs="Times New Roman"/>
      <w:b/>
      <w:color w:val="000000"/>
      <w:sz w:val="4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42214"/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42214"/>
    <w:rPr>
      <w:rFonts w:ascii="Verdana" w:eastAsia="Times New Roman" w:hAnsi="Verdana" w:cs="Times New Roman"/>
      <w:b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214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F422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F4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F42214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cs-CZ"/>
    </w:rPr>
  </w:style>
  <w:style w:type="table" w:customStyle="1" w:styleId="TableNormal">
    <w:name w:val="Table Normal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rsid w:val="00F42214"/>
    <w:pPr>
      <w:keepNext/>
      <w:keepLines/>
      <w:spacing w:before="480" w:after="120"/>
      <w:contextualSpacing/>
    </w:pPr>
    <w:rPr>
      <w:rFonts w:ascii="Times New Roman" w:eastAsia="Times New Roman" w:hAnsi="Times New Roman" w:cs="Times New Roman"/>
      <w:b/>
      <w:color w:val="000000"/>
      <w:sz w:val="7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42214"/>
    <w:rPr>
      <w:rFonts w:ascii="Times New Roman" w:eastAsia="Times New Roman" w:hAnsi="Times New Roman" w:cs="Times New Roman"/>
      <w:b/>
      <w:color w:val="000000"/>
      <w:sz w:val="72"/>
      <w:szCs w:val="20"/>
      <w:lang w:eastAsia="cs-CZ"/>
    </w:rPr>
  </w:style>
  <w:style w:type="paragraph" w:styleId="Podtitul">
    <w:name w:val="Subtitle"/>
    <w:basedOn w:val="Normln"/>
    <w:next w:val="Normln"/>
    <w:link w:val="PodtitulChar"/>
    <w:rsid w:val="00F4221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F42214"/>
    <w:rPr>
      <w:rFonts w:ascii="Georgia" w:eastAsia="Georgia" w:hAnsi="Georgia" w:cs="Georgia"/>
      <w:i/>
      <w:color w:val="666666"/>
      <w:sz w:val="48"/>
      <w:szCs w:val="20"/>
      <w:lang w:eastAsia="cs-CZ"/>
    </w:rPr>
  </w:style>
  <w:style w:type="table" w:customStyle="1" w:styleId="26">
    <w:name w:val="26"/>
    <w:basedOn w:val="TableNormal"/>
    <w:rsid w:val="00F42214"/>
    <w:tblPr>
      <w:tblStyleRowBandSize w:val="1"/>
      <w:tblStyleColBandSize w:val="1"/>
    </w:tblPr>
  </w:style>
  <w:style w:type="table" w:customStyle="1" w:styleId="25">
    <w:name w:val="25"/>
    <w:basedOn w:val="TableNormal"/>
    <w:rsid w:val="00F42214"/>
    <w:tblPr>
      <w:tblStyleRowBandSize w:val="1"/>
      <w:tblStyleColBandSize w:val="1"/>
    </w:tblPr>
  </w:style>
  <w:style w:type="table" w:customStyle="1" w:styleId="24">
    <w:name w:val="24"/>
    <w:basedOn w:val="TableNormal"/>
    <w:rsid w:val="00F42214"/>
    <w:tblPr>
      <w:tblStyleRowBandSize w:val="1"/>
      <w:tblStyleColBandSize w:val="1"/>
    </w:tblPr>
  </w:style>
  <w:style w:type="table" w:customStyle="1" w:styleId="23">
    <w:name w:val="23"/>
    <w:basedOn w:val="TableNormal"/>
    <w:rsid w:val="00F42214"/>
    <w:tblPr>
      <w:tblStyleRowBandSize w:val="1"/>
      <w:tblStyleColBandSize w:val="1"/>
    </w:tblPr>
  </w:style>
  <w:style w:type="table" w:customStyle="1" w:styleId="22">
    <w:name w:val="22"/>
    <w:basedOn w:val="TableNormal"/>
    <w:rsid w:val="00F42214"/>
    <w:tblPr>
      <w:tblStyleRowBandSize w:val="1"/>
      <w:tblStyleColBandSize w:val="1"/>
    </w:tblPr>
  </w:style>
  <w:style w:type="table" w:customStyle="1" w:styleId="21">
    <w:name w:val="21"/>
    <w:basedOn w:val="TableNormal"/>
    <w:rsid w:val="00F42214"/>
    <w:tblPr>
      <w:tblStyleRowBandSize w:val="1"/>
      <w:tblStyleColBandSize w:val="1"/>
    </w:tblPr>
  </w:style>
  <w:style w:type="table" w:customStyle="1" w:styleId="20">
    <w:name w:val="20"/>
    <w:basedOn w:val="TableNormal"/>
    <w:rsid w:val="00F42214"/>
    <w:tblPr>
      <w:tblStyleRowBandSize w:val="1"/>
      <w:tblStyleColBandSize w:val="1"/>
    </w:tblPr>
  </w:style>
  <w:style w:type="table" w:customStyle="1" w:styleId="19">
    <w:name w:val="19"/>
    <w:basedOn w:val="TableNormal"/>
    <w:rsid w:val="00F42214"/>
    <w:tblPr>
      <w:tblStyleRowBandSize w:val="1"/>
      <w:tblStyleColBandSize w:val="1"/>
    </w:tblPr>
  </w:style>
  <w:style w:type="table" w:customStyle="1" w:styleId="18">
    <w:name w:val="18"/>
    <w:basedOn w:val="TableNormal"/>
    <w:rsid w:val="00F42214"/>
    <w:tblPr>
      <w:tblStyleRowBandSize w:val="1"/>
      <w:tblStyleColBandSize w:val="1"/>
    </w:tblPr>
  </w:style>
  <w:style w:type="table" w:customStyle="1" w:styleId="17">
    <w:name w:val="17"/>
    <w:basedOn w:val="TableNormal"/>
    <w:rsid w:val="00F42214"/>
    <w:tblPr>
      <w:tblStyleRowBandSize w:val="1"/>
      <w:tblStyleColBandSize w:val="1"/>
    </w:tblPr>
  </w:style>
  <w:style w:type="table" w:customStyle="1" w:styleId="16">
    <w:name w:val="16"/>
    <w:basedOn w:val="TableNormal"/>
    <w:rsid w:val="00F42214"/>
    <w:tblPr>
      <w:tblStyleRowBandSize w:val="1"/>
      <w:tblStyleColBandSize w:val="1"/>
    </w:tblPr>
  </w:style>
  <w:style w:type="table" w:customStyle="1" w:styleId="15">
    <w:name w:val="15"/>
    <w:basedOn w:val="TableNormal"/>
    <w:rsid w:val="00F42214"/>
    <w:tblPr>
      <w:tblStyleRowBandSize w:val="1"/>
      <w:tblStyleColBandSize w:val="1"/>
    </w:tblPr>
  </w:style>
  <w:style w:type="table" w:customStyle="1" w:styleId="14">
    <w:name w:val="14"/>
    <w:basedOn w:val="TableNormal"/>
    <w:rsid w:val="00F42214"/>
    <w:tblPr>
      <w:tblStyleRowBandSize w:val="1"/>
      <w:tblStyleColBandSize w:val="1"/>
    </w:tblPr>
  </w:style>
  <w:style w:type="table" w:customStyle="1" w:styleId="13">
    <w:name w:val="13"/>
    <w:basedOn w:val="TableNormal"/>
    <w:rsid w:val="00F42214"/>
    <w:tblPr>
      <w:tblStyleRowBandSize w:val="1"/>
      <w:tblStyleColBandSize w:val="1"/>
    </w:tblPr>
  </w:style>
  <w:style w:type="table" w:customStyle="1" w:styleId="12">
    <w:name w:val="12"/>
    <w:basedOn w:val="TableNormal"/>
    <w:rsid w:val="00F42214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F42214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F42214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9">
    <w:name w:val="9"/>
    <w:basedOn w:val="TableNormal"/>
    <w:rsid w:val="00F42214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8">
    <w:name w:val="8"/>
    <w:basedOn w:val="TableNormal"/>
    <w:rsid w:val="00F42214"/>
    <w:tblPr>
      <w:tblStyleRowBandSize w:val="1"/>
      <w:tblStyleColBandSize w:val="1"/>
    </w:tblPr>
  </w:style>
  <w:style w:type="table" w:customStyle="1" w:styleId="7">
    <w:name w:val="7"/>
    <w:basedOn w:val="TableNormal"/>
    <w:rsid w:val="00F42214"/>
    <w:tblPr>
      <w:tblStyleRowBandSize w:val="1"/>
      <w:tblStyleColBandSize w:val="1"/>
    </w:tblPr>
  </w:style>
  <w:style w:type="table" w:customStyle="1" w:styleId="6">
    <w:name w:val="6"/>
    <w:basedOn w:val="TableNormal"/>
    <w:rsid w:val="00F42214"/>
    <w:tblPr>
      <w:tblStyleRowBandSize w:val="1"/>
      <w:tblStyleColBandSize w:val="1"/>
    </w:tblPr>
  </w:style>
  <w:style w:type="table" w:customStyle="1" w:styleId="5">
    <w:name w:val="5"/>
    <w:basedOn w:val="TableNormal"/>
    <w:rsid w:val="00F42214"/>
    <w:tblPr>
      <w:tblStyleRowBandSize w:val="1"/>
      <w:tblStyleColBandSize w:val="1"/>
    </w:tblPr>
  </w:style>
  <w:style w:type="table" w:customStyle="1" w:styleId="4">
    <w:name w:val="4"/>
    <w:basedOn w:val="TableNormal"/>
    <w:rsid w:val="00F42214"/>
    <w:tblPr>
      <w:tblStyleRowBandSize w:val="1"/>
      <w:tblStyleColBandSize w:val="1"/>
    </w:tblPr>
  </w:style>
  <w:style w:type="table" w:customStyle="1" w:styleId="3">
    <w:name w:val="3"/>
    <w:basedOn w:val="TableNormal"/>
    <w:rsid w:val="00F42214"/>
    <w:tblPr>
      <w:tblStyleRowBandSize w:val="1"/>
      <w:tblStyleColBandSize w:val="1"/>
    </w:tblPr>
  </w:style>
  <w:style w:type="table" w:customStyle="1" w:styleId="2">
    <w:name w:val="2"/>
    <w:basedOn w:val="TableNormal"/>
    <w:rsid w:val="00F42214"/>
    <w:tblPr>
      <w:tblStyleRowBandSize w:val="1"/>
      <w:tblStyleColBandSize w:val="1"/>
    </w:tblPr>
  </w:style>
  <w:style w:type="table" w:customStyle="1" w:styleId="1">
    <w:name w:val="1"/>
    <w:basedOn w:val="TableNormal"/>
    <w:rsid w:val="00F42214"/>
    <w:tblPr>
      <w:tblStyleRowBandSize w:val="1"/>
      <w:tblStyleColBandSize w:val="1"/>
    </w:tblPr>
  </w:style>
  <w:style w:type="paragraph" w:styleId="Odstavecseseznamem">
    <w:name w:val="List Paragraph"/>
    <w:basedOn w:val="Normln"/>
    <w:uiPriority w:val="34"/>
    <w:qFormat/>
    <w:rsid w:val="00F42214"/>
    <w:pPr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Tabnad">
    <w:name w:val="Tabnad"/>
    <w:basedOn w:val="Normln"/>
    <w:qFormat/>
    <w:rsid w:val="00F42214"/>
    <w:pPr>
      <w:spacing w:after="0" w:line="240" w:lineRule="auto"/>
    </w:pPr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Pramen">
    <w:name w:val="Pramen"/>
    <w:basedOn w:val="Normln"/>
    <w:next w:val="Normln"/>
    <w:autoRedefine/>
    <w:qFormat/>
    <w:rsid w:val="00F42214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customStyle="1" w:styleId="Default">
    <w:name w:val="Default"/>
    <w:rsid w:val="00F4221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FontStyle14">
    <w:name w:val="Font Style14"/>
    <w:basedOn w:val="Standardnpsmoodstavce"/>
    <w:uiPriority w:val="99"/>
    <w:rsid w:val="00F42214"/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422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22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Style23">
    <w:name w:val="Style2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6">
    <w:name w:val="Style2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4">
    <w:name w:val="Font Style44"/>
    <w:basedOn w:val="Standardnpsmoodstavce"/>
    <w:uiPriority w:val="99"/>
    <w:rsid w:val="00F42214"/>
    <w:rPr>
      <w:rFonts w:ascii="Calibri" w:hAnsi="Calibri" w:cs="Calibri"/>
      <w:sz w:val="22"/>
      <w:szCs w:val="22"/>
    </w:rPr>
  </w:style>
  <w:style w:type="character" w:customStyle="1" w:styleId="FontStyle47">
    <w:name w:val="Font Style47"/>
    <w:basedOn w:val="Standardnpsmoodstavce"/>
    <w:uiPriority w:val="99"/>
    <w:rsid w:val="00F42214"/>
    <w:rPr>
      <w:rFonts w:ascii="Calibri" w:hAnsi="Calibri" w:cs="Calibri"/>
      <w:i/>
      <w:iCs/>
      <w:sz w:val="22"/>
      <w:szCs w:val="22"/>
    </w:rPr>
  </w:style>
  <w:style w:type="character" w:customStyle="1" w:styleId="FontStyle43">
    <w:name w:val="Font Style43"/>
    <w:basedOn w:val="Standardnpsmoodstavce"/>
    <w:uiPriority w:val="99"/>
    <w:rsid w:val="00F42214"/>
    <w:rPr>
      <w:rFonts w:ascii="Calibri" w:hAnsi="Calibri" w:cs="Calibri"/>
      <w:b/>
      <w:bCs/>
      <w:sz w:val="22"/>
      <w:szCs w:val="22"/>
    </w:rPr>
  </w:style>
  <w:style w:type="character" w:customStyle="1" w:styleId="FontStyle46">
    <w:name w:val="Font Style46"/>
    <w:basedOn w:val="Standardnpsmoodstavce"/>
    <w:uiPriority w:val="99"/>
    <w:rsid w:val="00F42214"/>
    <w:rPr>
      <w:rFonts w:ascii="Calibri" w:hAnsi="Calibri" w:cs="Calibri"/>
      <w:sz w:val="22"/>
      <w:szCs w:val="22"/>
    </w:rPr>
  </w:style>
  <w:style w:type="paragraph" w:customStyle="1" w:styleId="Style10">
    <w:name w:val="Style1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5">
    <w:name w:val="Style2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ind w:hanging="346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413" w:lineRule="exact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0">
    <w:name w:val="Style2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ind w:hanging="35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3">
    <w:name w:val="Style3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4">
    <w:name w:val="Style34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744" w:lineRule="exact"/>
      <w:ind w:firstLine="179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6">
    <w:name w:val="Style3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7">
    <w:name w:val="Style37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8">
    <w:name w:val="Font Style48"/>
    <w:basedOn w:val="Standardnpsmoodstavce"/>
    <w:uiPriority w:val="99"/>
    <w:rsid w:val="00F42214"/>
    <w:rPr>
      <w:rFonts w:ascii="Calibri" w:hAnsi="Calibri" w:cs="Calibri"/>
      <w:i/>
      <w:iCs/>
      <w:sz w:val="22"/>
      <w:szCs w:val="22"/>
    </w:rPr>
  </w:style>
  <w:style w:type="paragraph" w:styleId="Bezmezer">
    <w:name w:val="No Spacing"/>
    <w:link w:val="BezmezerChar"/>
    <w:uiPriority w:val="1"/>
    <w:qFormat/>
    <w:rsid w:val="00F4221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42214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rsid w:val="00F42214"/>
    <w:rPr>
      <w:color w:val="000080"/>
      <w:u w:val="single"/>
    </w:rPr>
  </w:style>
  <w:style w:type="character" w:customStyle="1" w:styleId="Nadpis10">
    <w:name w:val="Nadpis #1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Nadpis11">
    <w:name w:val="Nadpis #1"/>
    <w:basedOn w:val="Nadpis1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cs-CZ"/>
    </w:rPr>
  </w:style>
  <w:style w:type="character" w:customStyle="1" w:styleId="Zkladntext">
    <w:name w:val="Základní text_"/>
    <w:basedOn w:val="Standardnpsmoodstavce"/>
    <w:link w:val="Zkladntext3"/>
    <w:rsid w:val="00F42214"/>
    <w:rPr>
      <w:rFonts w:ascii="Calibri" w:eastAsia="Calibri" w:hAnsi="Calibri" w:cs="Calibri"/>
      <w:sz w:val="20"/>
      <w:shd w:val="clear" w:color="auto" w:fill="FFFFFF"/>
    </w:rPr>
  </w:style>
  <w:style w:type="character" w:customStyle="1" w:styleId="Nadpis20">
    <w:name w:val="Nadpis #2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Nadpis21">
    <w:name w:val="Nadpis #2"/>
    <w:basedOn w:val="Nadpis2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ZkladntextKurzva">
    <w:name w:val="Základní text + Kurzíva"/>
    <w:basedOn w:val="Zkladntext"/>
    <w:rsid w:val="00F42214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30">
    <w:name w:val="Základní text (3)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Titulekobrzku">
    <w:name w:val="Titulek obrázku_"/>
    <w:basedOn w:val="Standardnpsmoodstavce"/>
    <w:link w:val="Titulekobrzku0"/>
    <w:rsid w:val="00F42214"/>
    <w:rPr>
      <w:rFonts w:ascii="Calibri" w:eastAsia="Calibri" w:hAnsi="Calibri" w:cs="Calibri"/>
      <w:sz w:val="20"/>
      <w:shd w:val="clear" w:color="auto" w:fill="FFFFFF"/>
      <w:lang w:val="en-US"/>
    </w:rPr>
  </w:style>
  <w:style w:type="character" w:customStyle="1" w:styleId="Zkladntext4">
    <w:name w:val="Základní text (4)_"/>
    <w:basedOn w:val="Standardnpsmoodstavce"/>
    <w:link w:val="Zkladntext40"/>
    <w:rsid w:val="00F42214"/>
    <w:rPr>
      <w:rFonts w:ascii="Calibri" w:eastAsia="Calibri" w:hAnsi="Calibri" w:cs="Calibri"/>
      <w:i/>
      <w:iCs/>
      <w:sz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F42214"/>
    <w:rPr>
      <w:rFonts w:ascii="Calibri" w:eastAsia="Calibri" w:hAnsi="Calibri" w:cs="Calibri"/>
      <w:sz w:val="20"/>
      <w:shd w:val="clear" w:color="auto" w:fill="FFFFFF"/>
    </w:rPr>
  </w:style>
  <w:style w:type="character" w:customStyle="1" w:styleId="Zkladntext1">
    <w:name w:val="Základní text1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5">
    <w:name w:val="Základní text (5)_"/>
    <w:basedOn w:val="Standardnpsmoodstavce"/>
    <w:rsid w:val="00F42214"/>
    <w:rPr>
      <w:rFonts w:ascii="Book Antiqua" w:eastAsia="Book Antiqua" w:hAnsi="Book Antiqua" w:cs="Book Antiqu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50">
    <w:name w:val="Základní text (5)"/>
    <w:basedOn w:val="Zkladntext5"/>
    <w:rsid w:val="00F4221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6">
    <w:name w:val="Základní text (6)_"/>
    <w:basedOn w:val="Standardnpsmoodstavce"/>
    <w:link w:val="Zkladntext60"/>
    <w:rsid w:val="00F42214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Nadpis30">
    <w:name w:val="Nadpis #3_"/>
    <w:basedOn w:val="Standardnpsmoodstavce"/>
    <w:rsid w:val="00F4221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1">
    <w:name w:val="Nadpis #3"/>
    <w:basedOn w:val="Nadpis30"/>
    <w:rsid w:val="00F4221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7">
    <w:name w:val="Základní text (7)_"/>
    <w:basedOn w:val="Standardnpsmoodstavce"/>
    <w:link w:val="Zkladntext70"/>
    <w:rsid w:val="00F4221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2">
    <w:name w:val="Základní text2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95pt">
    <w:name w:val="Základní text + 9;5 pt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cs-CZ"/>
    </w:rPr>
  </w:style>
  <w:style w:type="paragraph" w:customStyle="1" w:styleId="Zkladntext3">
    <w:name w:val="Základní text3"/>
    <w:basedOn w:val="Normln"/>
    <w:link w:val="Zkladntext"/>
    <w:rsid w:val="00F42214"/>
    <w:pPr>
      <w:widowControl w:val="0"/>
      <w:shd w:val="clear" w:color="auto" w:fill="FFFFFF"/>
      <w:spacing w:before="540" w:after="420" w:line="264" w:lineRule="exact"/>
      <w:ind w:hanging="360"/>
      <w:jc w:val="both"/>
    </w:pPr>
    <w:rPr>
      <w:rFonts w:ascii="Calibri" w:eastAsia="Calibri" w:hAnsi="Calibri" w:cs="Calibri"/>
      <w:sz w:val="20"/>
    </w:rPr>
  </w:style>
  <w:style w:type="paragraph" w:customStyle="1" w:styleId="Titulekobrzku0">
    <w:name w:val="Titulek obrázku"/>
    <w:basedOn w:val="Normln"/>
    <w:link w:val="Titulekobrzku"/>
    <w:rsid w:val="00F42214"/>
    <w:pPr>
      <w:widowControl w:val="0"/>
      <w:shd w:val="clear" w:color="auto" w:fill="FFFFFF"/>
      <w:spacing w:after="0" w:line="576" w:lineRule="exact"/>
    </w:pPr>
    <w:rPr>
      <w:rFonts w:ascii="Calibri" w:eastAsia="Calibri" w:hAnsi="Calibri" w:cs="Calibri"/>
      <w:sz w:val="20"/>
      <w:lang w:val="en-US"/>
    </w:rPr>
  </w:style>
  <w:style w:type="paragraph" w:customStyle="1" w:styleId="Zkladntext40">
    <w:name w:val="Základní text (4)"/>
    <w:basedOn w:val="Normln"/>
    <w:link w:val="Zkladntext4"/>
    <w:rsid w:val="00F42214"/>
    <w:pPr>
      <w:widowControl w:val="0"/>
      <w:shd w:val="clear" w:color="auto" w:fill="FFFFFF"/>
      <w:spacing w:after="0" w:line="307" w:lineRule="exact"/>
      <w:jc w:val="both"/>
    </w:pPr>
    <w:rPr>
      <w:rFonts w:ascii="Calibri" w:eastAsia="Calibri" w:hAnsi="Calibri" w:cs="Calibri"/>
      <w:i/>
      <w:iCs/>
      <w:sz w:val="20"/>
    </w:rPr>
  </w:style>
  <w:style w:type="paragraph" w:customStyle="1" w:styleId="Titulektabulky0">
    <w:name w:val="Titulek tabulky"/>
    <w:basedOn w:val="Normln"/>
    <w:link w:val="Titulektabulky"/>
    <w:rsid w:val="00F42214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0"/>
    </w:rPr>
  </w:style>
  <w:style w:type="paragraph" w:customStyle="1" w:styleId="Zkladntext60">
    <w:name w:val="Základní text (6)"/>
    <w:basedOn w:val="Normln"/>
    <w:link w:val="Zkladntext6"/>
    <w:rsid w:val="00F42214"/>
    <w:pPr>
      <w:widowControl w:val="0"/>
      <w:shd w:val="clear" w:color="auto" w:fill="FFFFFF"/>
      <w:spacing w:before="360" w:after="240" w:line="274" w:lineRule="exact"/>
      <w:jc w:val="both"/>
    </w:pPr>
    <w:rPr>
      <w:rFonts w:ascii="Book Antiqua" w:eastAsia="Book Antiqua" w:hAnsi="Book Antiqua" w:cs="Book Antiqua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F42214"/>
    <w:pPr>
      <w:widowControl w:val="0"/>
      <w:shd w:val="clear" w:color="auto" w:fill="FFFFFF"/>
      <w:spacing w:before="120" w:after="300" w:line="264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Titulektabulky2">
    <w:name w:val="Titulek tabulky (2)_"/>
    <w:basedOn w:val="Standardnpsmoodstavce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0">
    <w:name w:val="Titulek tabulky (2)"/>
    <w:basedOn w:val="Titulektabulky2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Zkladntext20">
    <w:name w:val="Základní text (2)_"/>
    <w:basedOn w:val="Standardnpsmoodstavce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0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Zkladntext85pt">
    <w:name w:val="Základní text + 8;5 pt"/>
    <w:basedOn w:val="Zkladntext"/>
    <w:rsid w:val="00F422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cs-CZ"/>
    </w:rPr>
  </w:style>
  <w:style w:type="paragraph" w:customStyle="1" w:styleId="Texttabulka">
    <w:name w:val="Text tabulka"/>
    <w:basedOn w:val="Normln"/>
    <w:qFormat/>
    <w:rsid w:val="00F42214"/>
    <w:pPr>
      <w:spacing w:after="0" w:line="240" w:lineRule="auto"/>
      <w:jc w:val="center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Style8">
    <w:name w:val="Style8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0">
    <w:name w:val="Style5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5">
    <w:name w:val="Style5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0">
    <w:name w:val="Style7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1">
    <w:name w:val="Style7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28">
    <w:name w:val="Font Style128"/>
    <w:basedOn w:val="Standardnpsmoodstavce"/>
    <w:uiPriority w:val="99"/>
    <w:rsid w:val="00F422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9">
    <w:name w:val="Font Style129"/>
    <w:basedOn w:val="Standardnpsmoodstavce"/>
    <w:uiPriority w:val="99"/>
    <w:rsid w:val="00F42214"/>
    <w:rPr>
      <w:rFonts w:ascii="Times New Roman" w:hAnsi="Times New Roman" w:cs="Times New Roman"/>
      <w:sz w:val="22"/>
      <w:szCs w:val="22"/>
    </w:rPr>
  </w:style>
  <w:style w:type="character" w:styleId="Siln">
    <w:name w:val="Strong"/>
    <w:basedOn w:val="Standardnpsmoodstavce"/>
    <w:uiPriority w:val="22"/>
    <w:qFormat/>
    <w:rsid w:val="00F42214"/>
    <w:rPr>
      <w:b/>
      <w:bCs/>
    </w:rPr>
  </w:style>
  <w:style w:type="character" w:customStyle="1" w:styleId="FontStyle17">
    <w:name w:val="Font Style17"/>
    <w:basedOn w:val="Standardnpsmoodstavce"/>
    <w:uiPriority w:val="99"/>
    <w:rsid w:val="00F42214"/>
    <w:rPr>
      <w:rFonts w:ascii="Trebuchet MS" w:hAnsi="Trebuchet MS" w:cs="Trebuchet MS"/>
      <w:sz w:val="8"/>
      <w:szCs w:val="8"/>
    </w:rPr>
  </w:style>
  <w:style w:type="paragraph" w:customStyle="1" w:styleId="Style9">
    <w:name w:val="Style9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72" w:lineRule="exact"/>
      <w:ind w:firstLine="53"/>
    </w:pPr>
    <w:rPr>
      <w:rFonts w:ascii="Angsana New" w:eastAsiaTheme="minorEastAsia" w:hAnsi="Angsana New" w:cs="Times New Roman"/>
      <w:sz w:val="24"/>
      <w:szCs w:val="24"/>
      <w:lang w:eastAsia="cs-CZ"/>
    </w:rPr>
  </w:style>
  <w:style w:type="character" w:customStyle="1" w:styleId="FontStyle19">
    <w:name w:val="Font Style19"/>
    <w:basedOn w:val="Standardnpsmoodstavce"/>
    <w:uiPriority w:val="99"/>
    <w:rsid w:val="00F42214"/>
    <w:rPr>
      <w:rFonts w:ascii="Trebuchet MS" w:hAnsi="Trebuchet MS" w:cs="Trebuchet MS"/>
      <w:b/>
      <w:bCs/>
      <w:sz w:val="8"/>
      <w:szCs w:val="8"/>
    </w:rPr>
  </w:style>
  <w:style w:type="paragraph" w:styleId="Normlnweb">
    <w:name w:val="Normal (Web)"/>
    <w:basedOn w:val="Normln"/>
    <w:link w:val="NormlnwebChar"/>
    <w:uiPriority w:val="99"/>
    <w:rsid w:val="00F42214"/>
    <w:pPr>
      <w:spacing w:before="120" w:after="120" w:line="300" w:lineRule="auto"/>
    </w:pPr>
    <w:rPr>
      <w:rFonts w:ascii="Arial" w:eastAsia="Times New Roman" w:hAnsi="Arial" w:cs="Times New Roman"/>
      <w:sz w:val="19"/>
      <w:szCs w:val="19"/>
    </w:rPr>
  </w:style>
  <w:style w:type="character" w:customStyle="1" w:styleId="NormlnwebChar">
    <w:name w:val="Normální (web) Char"/>
    <w:link w:val="Normlnweb"/>
    <w:uiPriority w:val="99"/>
    <w:rsid w:val="00F42214"/>
    <w:rPr>
      <w:rFonts w:ascii="Arial" w:eastAsia="Times New Roman" w:hAnsi="Arial" w:cs="Times New Roman"/>
      <w:sz w:val="19"/>
      <w:szCs w:val="19"/>
    </w:rPr>
  </w:style>
  <w:style w:type="character" w:customStyle="1" w:styleId="list0020paragraphchar1">
    <w:name w:val="list_0020paragraph__char1"/>
    <w:rsid w:val="00F42214"/>
    <w:rPr>
      <w:rFonts w:ascii="Calibri" w:hAnsi="Calibri" w:hint="default"/>
      <w:sz w:val="22"/>
      <w:szCs w:val="22"/>
    </w:rPr>
  </w:style>
  <w:style w:type="paragraph" w:customStyle="1" w:styleId="list0020paragraph">
    <w:name w:val="list_0020paragraph"/>
    <w:basedOn w:val="Normln"/>
    <w:rsid w:val="00F42214"/>
    <w:pPr>
      <w:spacing w:line="260" w:lineRule="atLeast"/>
      <w:ind w:left="720"/>
    </w:pPr>
    <w:rPr>
      <w:rFonts w:ascii="Calibri" w:eastAsia="Times New Roman" w:hAnsi="Calibri" w:cs="Times New Roman"/>
      <w:lang w:eastAsia="cs-CZ"/>
    </w:rPr>
  </w:style>
  <w:style w:type="paragraph" w:customStyle="1" w:styleId="Mjodrky">
    <w:name w:val="Můj: odrážky"/>
    <w:basedOn w:val="Normln"/>
    <w:uiPriority w:val="99"/>
    <w:rsid w:val="00F42214"/>
    <w:pPr>
      <w:keepNext/>
      <w:keepLines/>
      <w:numPr>
        <w:numId w:val="1"/>
      </w:num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Style3">
    <w:name w:val="Style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1">
    <w:name w:val="Style1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1">
    <w:name w:val="Style2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0">
    <w:name w:val="Style3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8" w:lineRule="exact"/>
      <w:ind w:hanging="35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5">
    <w:name w:val="Style3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2">
    <w:name w:val="Font Style42"/>
    <w:basedOn w:val="Standardnpsmoodstavce"/>
    <w:uiPriority w:val="99"/>
    <w:rsid w:val="00F42214"/>
    <w:rPr>
      <w:rFonts w:ascii="Calibri" w:hAnsi="Calibri" w:cs="Calibri" w:hint="default"/>
      <w:b/>
      <w:bCs/>
      <w:i/>
      <w:iCs/>
      <w:sz w:val="22"/>
      <w:szCs w:val="22"/>
    </w:rPr>
  </w:style>
  <w:style w:type="character" w:customStyle="1" w:styleId="FontStyle49">
    <w:name w:val="Font Style49"/>
    <w:basedOn w:val="Standardnpsmoodstavce"/>
    <w:uiPriority w:val="99"/>
    <w:rsid w:val="00F42214"/>
    <w:rPr>
      <w:rFonts w:ascii="Calibri" w:hAnsi="Calibri" w:cs="Calibri" w:hint="default"/>
      <w:b/>
      <w:bCs/>
      <w:sz w:val="2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42214"/>
    <w:pPr>
      <w:spacing w:after="0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rsid w:val="00F42214"/>
    <w:pPr>
      <w:spacing w:after="100"/>
      <w:ind w:left="240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F42214"/>
    <w:pPr>
      <w:spacing w:after="100"/>
      <w:ind w:left="480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FontStyle35">
    <w:name w:val="Font Style35"/>
    <w:basedOn w:val="Standardnpsmoodstavce"/>
    <w:uiPriority w:val="99"/>
    <w:rsid w:val="00F42214"/>
    <w:rPr>
      <w:rFonts w:ascii="Trebuchet MS" w:hAnsi="Trebuchet MS" w:cs="Trebuchet MS"/>
      <w:b/>
      <w:bCs/>
      <w:sz w:val="12"/>
      <w:szCs w:val="12"/>
    </w:rPr>
  </w:style>
  <w:style w:type="table" w:customStyle="1" w:styleId="Stednstnovn2zvraznn11">
    <w:name w:val="Střední stínování 2 – zvýraznění 11"/>
    <w:basedOn w:val="Normlntabulka"/>
    <w:uiPriority w:val="64"/>
    <w:rsid w:val="00F422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Zkladntext8pt">
    <w:name w:val="Základní text + 8 pt"/>
    <w:basedOn w:val="Zkladntext"/>
    <w:rsid w:val="00F42214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F42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42214"/>
    <w:rPr>
      <w:rFonts w:ascii="Courier New" w:eastAsia="Times New Roman" w:hAnsi="Courier New" w:cs="Courier New"/>
      <w:sz w:val="20"/>
      <w:szCs w:val="20"/>
      <w:lang w:eastAsia="cs-CZ"/>
    </w:rPr>
  </w:style>
  <w:style w:type="table" w:customStyle="1" w:styleId="Mkatabulky1">
    <w:name w:val="Mřížka tabulky1"/>
    <w:basedOn w:val="Normlntabulka"/>
    <w:uiPriority w:val="59"/>
    <w:rsid w:val="00F4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obrzk">
    <w:name w:val="table of figures"/>
    <w:basedOn w:val="Normln"/>
    <w:next w:val="Normln"/>
    <w:uiPriority w:val="99"/>
    <w:unhideWhenUsed/>
    <w:rsid w:val="00F42214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2415"/>
  </w:style>
  <w:style w:type="paragraph" w:styleId="Nadpis1">
    <w:name w:val="heading 1"/>
    <w:basedOn w:val="Normln"/>
    <w:next w:val="Normln"/>
    <w:link w:val="Nadpis1Char"/>
    <w:rsid w:val="00F42214"/>
    <w:pPr>
      <w:keepNext/>
      <w:keepLines/>
      <w:spacing w:before="480" w:after="120"/>
      <w:contextualSpacing/>
      <w:outlineLvl w:val="0"/>
    </w:pPr>
    <w:rPr>
      <w:rFonts w:ascii="Times New Roman" w:eastAsia="Times New Roman" w:hAnsi="Times New Roman" w:cs="Times New Roman"/>
      <w:b/>
      <w:color w:val="000000"/>
      <w:sz w:val="4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F42214"/>
    <w:pPr>
      <w:keepNext/>
      <w:keepLines/>
      <w:spacing w:before="360" w:after="80"/>
      <w:contextualSpacing/>
      <w:outlineLvl w:val="1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qFormat/>
    <w:rsid w:val="00F42214"/>
    <w:pPr>
      <w:keepNext/>
      <w:keepLines/>
      <w:spacing w:before="280" w:after="80"/>
      <w:contextualSpacing/>
      <w:outlineLvl w:val="2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qFormat/>
    <w:rsid w:val="00F42214"/>
    <w:pPr>
      <w:keepNext/>
      <w:keepLines/>
      <w:spacing w:before="240" w:after="40"/>
      <w:contextualSpacing/>
      <w:outlineLvl w:val="3"/>
    </w:pPr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paragraph" w:styleId="Nadpis5">
    <w:name w:val="heading 5"/>
    <w:basedOn w:val="Normln"/>
    <w:next w:val="Normln"/>
    <w:link w:val="Nadpis5Char"/>
    <w:rsid w:val="00F42214"/>
    <w:pPr>
      <w:keepNext/>
      <w:keepLines/>
      <w:spacing w:before="220" w:after="40"/>
      <w:contextualSpacing/>
      <w:outlineLvl w:val="4"/>
    </w:pPr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F42214"/>
    <w:pPr>
      <w:keepNext/>
      <w:keepLines/>
      <w:spacing w:before="200" w:after="40"/>
      <w:contextualSpacing/>
      <w:outlineLvl w:val="5"/>
    </w:pPr>
    <w:rPr>
      <w:rFonts w:ascii="Verdana" w:eastAsia="Times New Roman" w:hAnsi="Verdana" w:cs="Times New Roman"/>
      <w:b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42214"/>
    <w:rPr>
      <w:rFonts w:ascii="Times New Roman" w:eastAsia="Times New Roman" w:hAnsi="Times New Roman" w:cs="Times New Roman"/>
      <w:b/>
      <w:color w:val="000000"/>
      <w:sz w:val="4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42214"/>
    <w:rPr>
      <w:rFonts w:ascii="Verdana" w:eastAsia="Times New Roman" w:hAnsi="Verdana" w:cs="Times New Roman"/>
      <w:b/>
      <w:color w:val="000000"/>
      <w:sz w:val="16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F42214"/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F42214"/>
    <w:rPr>
      <w:rFonts w:ascii="Verdana" w:eastAsia="Times New Roman" w:hAnsi="Verdana" w:cs="Times New Roman"/>
      <w:b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214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F4221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F4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F42214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cs-CZ"/>
    </w:rPr>
  </w:style>
  <w:style w:type="table" w:customStyle="1" w:styleId="TableNormal">
    <w:name w:val="Table Normal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rsid w:val="00F42214"/>
    <w:pPr>
      <w:keepNext/>
      <w:keepLines/>
      <w:spacing w:before="480" w:after="120"/>
      <w:contextualSpacing/>
    </w:pPr>
    <w:rPr>
      <w:rFonts w:ascii="Times New Roman" w:eastAsia="Times New Roman" w:hAnsi="Times New Roman" w:cs="Times New Roman"/>
      <w:b/>
      <w:color w:val="000000"/>
      <w:sz w:val="7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42214"/>
    <w:rPr>
      <w:rFonts w:ascii="Times New Roman" w:eastAsia="Times New Roman" w:hAnsi="Times New Roman" w:cs="Times New Roman"/>
      <w:b/>
      <w:color w:val="000000"/>
      <w:sz w:val="72"/>
      <w:szCs w:val="20"/>
      <w:lang w:eastAsia="cs-CZ"/>
    </w:rPr>
  </w:style>
  <w:style w:type="paragraph" w:styleId="Podtitul">
    <w:name w:val="Subtitle"/>
    <w:basedOn w:val="Normln"/>
    <w:next w:val="Normln"/>
    <w:link w:val="PodtitulChar"/>
    <w:rsid w:val="00F4221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F42214"/>
    <w:rPr>
      <w:rFonts w:ascii="Georgia" w:eastAsia="Georgia" w:hAnsi="Georgia" w:cs="Georgia"/>
      <w:i/>
      <w:color w:val="666666"/>
      <w:sz w:val="48"/>
      <w:szCs w:val="20"/>
      <w:lang w:eastAsia="cs-CZ"/>
    </w:rPr>
  </w:style>
  <w:style w:type="table" w:customStyle="1" w:styleId="26">
    <w:name w:val="26"/>
    <w:basedOn w:val="TableNormal"/>
    <w:rsid w:val="00F42214"/>
    <w:tblPr>
      <w:tblStyleRowBandSize w:val="1"/>
      <w:tblStyleColBandSize w:val="1"/>
    </w:tblPr>
  </w:style>
  <w:style w:type="table" w:customStyle="1" w:styleId="25">
    <w:name w:val="25"/>
    <w:basedOn w:val="TableNormal"/>
    <w:rsid w:val="00F42214"/>
    <w:tblPr>
      <w:tblStyleRowBandSize w:val="1"/>
      <w:tblStyleColBandSize w:val="1"/>
    </w:tblPr>
  </w:style>
  <w:style w:type="table" w:customStyle="1" w:styleId="24">
    <w:name w:val="24"/>
    <w:basedOn w:val="TableNormal"/>
    <w:rsid w:val="00F42214"/>
    <w:tblPr>
      <w:tblStyleRowBandSize w:val="1"/>
      <w:tblStyleColBandSize w:val="1"/>
    </w:tblPr>
  </w:style>
  <w:style w:type="table" w:customStyle="1" w:styleId="23">
    <w:name w:val="23"/>
    <w:basedOn w:val="TableNormal"/>
    <w:rsid w:val="00F42214"/>
    <w:tblPr>
      <w:tblStyleRowBandSize w:val="1"/>
      <w:tblStyleColBandSize w:val="1"/>
    </w:tblPr>
  </w:style>
  <w:style w:type="table" w:customStyle="1" w:styleId="22">
    <w:name w:val="22"/>
    <w:basedOn w:val="TableNormal"/>
    <w:rsid w:val="00F42214"/>
    <w:tblPr>
      <w:tblStyleRowBandSize w:val="1"/>
      <w:tblStyleColBandSize w:val="1"/>
    </w:tblPr>
  </w:style>
  <w:style w:type="table" w:customStyle="1" w:styleId="21">
    <w:name w:val="21"/>
    <w:basedOn w:val="TableNormal"/>
    <w:rsid w:val="00F42214"/>
    <w:tblPr>
      <w:tblStyleRowBandSize w:val="1"/>
      <w:tblStyleColBandSize w:val="1"/>
    </w:tblPr>
  </w:style>
  <w:style w:type="table" w:customStyle="1" w:styleId="20">
    <w:name w:val="20"/>
    <w:basedOn w:val="TableNormal"/>
    <w:rsid w:val="00F42214"/>
    <w:tblPr>
      <w:tblStyleRowBandSize w:val="1"/>
      <w:tblStyleColBandSize w:val="1"/>
    </w:tblPr>
  </w:style>
  <w:style w:type="table" w:customStyle="1" w:styleId="19">
    <w:name w:val="19"/>
    <w:basedOn w:val="TableNormal"/>
    <w:rsid w:val="00F42214"/>
    <w:tblPr>
      <w:tblStyleRowBandSize w:val="1"/>
      <w:tblStyleColBandSize w:val="1"/>
    </w:tblPr>
  </w:style>
  <w:style w:type="table" w:customStyle="1" w:styleId="18">
    <w:name w:val="18"/>
    <w:basedOn w:val="TableNormal"/>
    <w:rsid w:val="00F42214"/>
    <w:tblPr>
      <w:tblStyleRowBandSize w:val="1"/>
      <w:tblStyleColBandSize w:val="1"/>
    </w:tblPr>
  </w:style>
  <w:style w:type="table" w:customStyle="1" w:styleId="17">
    <w:name w:val="17"/>
    <w:basedOn w:val="TableNormal"/>
    <w:rsid w:val="00F42214"/>
    <w:tblPr>
      <w:tblStyleRowBandSize w:val="1"/>
      <w:tblStyleColBandSize w:val="1"/>
    </w:tblPr>
  </w:style>
  <w:style w:type="table" w:customStyle="1" w:styleId="16">
    <w:name w:val="16"/>
    <w:basedOn w:val="TableNormal"/>
    <w:rsid w:val="00F42214"/>
    <w:tblPr>
      <w:tblStyleRowBandSize w:val="1"/>
      <w:tblStyleColBandSize w:val="1"/>
    </w:tblPr>
  </w:style>
  <w:style w:type="table" w:customStyle="1" w:styleId="15">
    <w:name w:val="15"/>
    <w:basedOn w:val="TableNormal"/>
    <w:rsid w:val="00F42214"/>
    <w:tblPr>
      <w:tblStyleRowBandSize w:val="1"/>
      <w:tblStyleColBandSize w:val="1"/>
    </w:tblPr>
  </w:style>
  <w:style w:type="table" w:customStyle="1" w:styleId="14">
    <w:name w:val="14"/>
    <w:basedOn w:val="TableNormal"/>
    <w:rsid w:val="00F42214"/>
    <w:tblPr>
      <w:tblStyleRowBandSize w:val="1"/>
      <w:tblStyleColBandSize w:val="1"/>
    </w:tblPr>
  </w:style>
  <w:style w:type="table" w:customStyle="1" w:styleId="13">
    <w:name w:val="13"/>
    <w:basedOn w:val="TableNormal"/>
    <w:rsid w:val="00F42214"/>
    <w:tblPr>
      <w:tblStyleRowBandSize w:val="1"/>
      <w:tblStyleColBandSize w:val="1"/>
    </w:tblPr>
  </w:style>
  <w:style w:type="table" w:customStyle="1" w:styleId="12">
    <w:name w:val="12"/>
    <w:basedOn w:val="TableNormal"/>
    <w:rsid w:val="00F42214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F42214"/>
    <w:pPr>
      <w:spacing w:after="0" w:line="240" w:lineRule="auto"/>
    </w:pPr>
    <w:rPr>
      <w:rFonts w:ascii="Calibri" w:eastAsia="Calibri" w:hAnsi="Calibri" w:cs="Calibri"/>
      <w:sz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rsid w:val="00F42214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9">
    <w:name w:val="9"/>
    <w:basedOn w:val="TableNormal"/>
    <w:rsid w:val="00F42214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8">
    <w:name w:val="8"/>
    <w:basedOn w:val="TableNormal"/>
    <w:rsid w:val="00F42214"/>
    <w:tblPr>
      <w:tblStyleRowBandSize w:val="1"/>
      <w:tblStyleColBandSize w:val="1"/>
    </w:tblPr>
  </w:style>
  <w:style w:type="table" w:customStyle="1" w:styleId="7">
    <w:name w:val="7"/>
    <w:basedOn w:val="TableNormal"/>
    <w:rsid w:val="00F42214"/>
    <w:tblPr>
      <w:tblStyleRowBandSize w:val="1"/>
      <w:tblStyleColBandSize w:val="1"/>
    </w:tblPr>
  </w:style>
  <w:style w:type="table" w:customStyle="1" w:styleId="6">
    <w:name w:val="6"/>
    <w:basedOn w:val="TableNormal"/>
    <w:rsid w:val="00F42214"/>
    <w:tblPr>
      <w:tblStyleRowBandSize w:val="1"/>
      <w:tblStyleColBandSize w:val="1"/>
    </w:tblPr>
  </w:style>
  <w:style w:type="table" w:customStyle="1" w:styleId="5">
    <w:name w:val="5"/>
    <w:basedOn w:val="TableNormal"/>
    <w:rsid w:val="00F42214"/>
    <w:tblPr>
      <w:tblStyleRowBandSize w:val="1"/>
      <w:tblStyleColBandSize w:val="1"/>
    </w:tblPr>
  </w:style>
  <w:style w:type="table" w:customStyle="1" w:styleId="4">
    <w:name w:val="4"/>
    <w:basedOn w:val="TableNormal"/>
    <w:rsid w:val="00F42214"/>
    <w:tblPr>
      <w:tblStyleRowBandSize w:val="1"/>
      <w:tblStyleColBandSize w:val="1"/>
    </w:tblPr>
  </w:style>
  <w:style w:type="table" w:customStyle="1" w:styleId="3">
    <w:name w:val="3"/>
    <w:basedOn w:val="TableNormal"/>
    <w:rsid w:val="00F42214"/>
    <w:tblPr>
      <w:tblStyleRowBandSize w:val="1"/>
      <w:tblStyleColBandSize w:val="1"/>
    </w:tblPr>
  </w:style>
  <w:style w:type="table" w:customStyle="1" w:styleId="2">
    <w:name w:val="2"/>
    <w:basedOn w:val="TableNormal"/>
    <w:rsid w:val="00F42214"/>
    <w:tblPr>
      <w:tblStyleRowBandSize w:val="1"/>
      <w:tblStyleColBandSize w:val="1"/>
    </w:tblPr>
  </w:style>
  <w:style w:type="table" w:customStyle="1" w:styleId="1">
    <w:name w:val="1"/>
    <w:basedOn w:val="TableNormal"/>
    <w:rsid w:val="00F42214"/>
    <w:tblPr>
      <w:tblStyleRowBandSize w:val="1"/>
      <w:tblStyleColBandSize w:val="1"/>
    </w:tblPr>
  </w:style>
  <w:style w:type="paragraph" w:styleId="Odstavecseseznamem">
    <w:name w:val="List Paragraph"/>
    <w:basedOn w:val="Normln"/>
    <w:uiPriority w:val="34"/>
    <w:qFormat/>
    <w:rsid w:val="00F42214"/>
    <w:pPr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Tabnad">
    <w:name w:val="Tabnad"/>
    <w:basedOn w:val="Normln"/>
    <w:qFormat/>
    <w:rsid w:val="00F42214"/>
    <w:pPr>
      <w:spacing w:after="0" w:line="240" w:lineRule="auto"/>
    </w:pPr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Pramen">
    <w:name w:val="Pramen"/>
    <w:basedOn w:val="Normln"/>
    <w:next w:val="Normln"/>
    <w:autoRedefine/>
    <w:qFormat/>
    <w:rsid w:val="00F42214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customStyle="1" w:styleId="Default">
    <w:name w:val="Default"/>
    <w:rsid w:val="00F4221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FontStyle14">
    <w:name w:val="Font Style14"/>
    <w:basedOn w:val="Standardnpsmoodstavce"/>
    <w:uiPriority w:val="99"/>
    <w:rsid w:val="00F42214"/>
    <w:rPr>
      <w:rFonts w:ascii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422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22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F42214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Style23">
    <w:name w:val="Style2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6">
    <w:name w:val="Style2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4">
    <w:name w:val="Font Style44"/>
    <w:basedOn w:val="Standardnpsmoodstavce"/>
    <w:uiPriority w:val="99"/>
    <w:rsid w:val="00F42214"/>
    <w:rPr>
      <w:rFonts w:ascii="Calibri" w:hAnsi="Calibri" w:cs="Calibri"/>
      <w:sz w:val="22"/>
      <w:szCs w:val="22"/>
    </w:rPr>
  </w:style>
  <w:style w:type="character" w:customStyle="1" w:styleId="FontStyle47">
    <w:name w:val="Font Style47"/>
    <w:basedOn w:val="Standardnpsmoodstavce"/>
    <w:uiPriority w:val="99"/>
    <w:rsid w:val="00F42214"/>
    <w:rPr>
      <w:rFonts w:ascii="Calibri" w:hAnsi="Calibri" w:cs="Calibri"/>
      <w:i/>
      <w:iCs/>
      <w:sz w:val="22"/>
      <w:szCs w:val="22"/>
    </w:rPr>
  </w:style>
  <w:style w:type="character" w:customStyle="1" w:styleId="FontStyle43">
    <w:name w:val="Font Style43"/>
    <w:basedOn w:val="Standardnpsmoodstavce"/>
    <w:uiPriority w:val="99"/>
    <w:rsid w:val="00F42214"/>
    <w:rPr>
      <w:rFonts w:ascii="Calibri" w:hAnsi="Calibri" w:cs="Calibri"/>
      <w:b/>
      <w:bCs/>
      <w:sz w:val="22"/>
      <w:szCs w:val="22"/>
    </w:rPr>
  </w:style>
  <w:style w:type="character" w:customStyle="1" w:styleId="FontStyle46">
    <w:name w:val="Font Style46"/>
    <w:basedOn w:val="Standardnpsmoodstavce"/>
    <w:uiPriority w:val="99"/>
    <w:rsid w:val="00F42214"/>
    <w:rPr>
      <w:rFonts w:ascii="Calibri" w:hAnsi="Calibri" w:cs="Calibri"/>
      <w:sz w:val="22"/>
      <w:szCs w:val="22"/>
    </w:rPr>
  </w:style>
  <w:style w:type="paragraph" w:customStyle="1" w:styleId="Style10">
    <w:name w:val="Style1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5">
    <w:name w:val="Style2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ind w:hanging="346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413" w:lineRule="exact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0">
    <w:name w:val="Style2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ind w:hanging="35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3">
    <w:name w:val="Style3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4">
    <w:name w:val="Style34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744" w:lineRule="exact"/>
      <w:ind w:firstLine="179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6">
    <w:name w:val="Style36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7">
    <w:name w:val="Style37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8">
    <w:name w:val="Font Style48"/>
    <w:basedOn w:val="Standardnpsmoodstavce"/>
    <w:uiPriority w:val="99"/>
    <w:rsid w:val="00F42214"/>
    <w:rPr>
      <w:rFonts w:ascii="Calibri" w:hAnsi="Calibri" w:cs="Calibri"/>
      <w:i/>
      <w:iCs/>
      <w:sz w:val="22"/>
      <w:szCs w:val="22"/>
    </w:rPr>
  </w:style>
  <w:style w:type="paragraph" w:styleId="Bezmezer">
    <w:name w:val="No Spacing"/>
    <w:link w:val="BezmezerChar"/>
    <w:uiPriority w:val="1"/>
    <w:qFormat/>
    <w:rsid w:val="00F4221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42214"/>
    <w:rPr>
      <w:rFonts w:eastAsiaTheme="minorEastAsia"/>
      <w:lang w:eastAsia="cs-CZ"/>
    </w:rPr>
  </w:style>
  <w:style w:type="character" w:styleId="Hypertextovodkaz">
    <w:name w:val="Hyperlink"/>
    <w:basedOn w:val="Standardnpsmoodstavce"/>
    <w:uiPriority w:val="99"/>
    <w:rsid w:val="00F42214"/>
    <w:rPr>
      <w:color w:val="000080"/>
      <w:u w:val="single"/>
    </w:rPr>
  </w:style>
  <w:style w:type="character" w:customStyle="1" w:styleId="Nadpis10">
    <w:name w:val="Nadpis #1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Nadpis11">
    <w:name w:val="Nadpis #1"/>
    <w:basedOn w:val="Nadpis1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cs-CZ"/>
    </w:rPr>
  </w:style>
  <w:style w:type="character" w:customStyle="1" w:styleId="Zkladntext">
    <w:name w:val="Základní text_"/>
    <w:basedOn w:val="Standardnpsmoodstavce"/>
    <w:link w:val="Zkladntext3"/>
    <w:rsid w:val="00F42214"/>
    <w:rPr>
      <w:rFonts w:ascii="Calibri" w:eastAsia="Calibri" w:hAnsi="Calibri" w:cs="Calibri"/>
      <w:sz w:val="20"/>
      <w:shd w:val="clear" w:color="auto" w:fill="FFFFFF"/>
    </w:rPr>
  </w:style>
  <w:style w:type="character" w:customStyle="1" w:styleId="Nadpis20">
    <w:name w:val="Nadpis #2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Nadpis21">
    <w:name w:val="Nadpis #2"/>
    <w:basedOn w:val="Nadpis2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cs-CZ"/>
    </w:rPr>
  </w:style>
  <w:style w:type="character" w:customStyle="1" w:styleId="ZkladntextKurzva">
    <w:name w:val="Základní text + Kurzíva"/>
    <w:basedOn w:val="Zkladntext"/>
    <w:rsid w:val="00F42214"/>
    <w:rPr>
      <w:rFonts w:ascii="Calibri" w:eastAsia="Calibri" w:hAnsi="Calibri" w:cs="Calibri"/>
      <w:i/>
      <w:iCs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30">
    <w:name w:val="Základní text (3)_"/>
    <w:basedOn w:val="Standardnpsmoodstavce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0"/>
    <w:rsid w:val="00F4221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Titulekobrzku">
    <w:name w:val="Titulek obrázku_"/>
    <w:basedOn w:val="Standardnpsmoodstavce"/>
    <w:link w:val="Titulekobrzku0"/>
    <w:rsid w:val="00F42214"/>
    <w:rPr>
      <w:rFonts w:ascii="Calibri" w:eastAsia="Calibri" w:hAnsi="Calibri" w:cs="Calibri"/>
      <w:sz w:val="20"/>
      <w:shd w:val="clear" w:color="auto" w:fill="FFFFFF"/>
      <w:lang w:val="en-US"/>
    </w:rPr>
  </w:style>
  <w:style w:type="character" w:customStyle="1" w:styleId="Zkladntext4">
    <w:name w:val="Základní text (4)_"/>
    <w:basedOn w:val="Standardnpsmoodstavce"/>
    <w:link w:val="Zkladntext40"/>
    <w:rsid w:val="00F42214"/>
    <w:rPr>
      <w:rFonts w:ascii="Calibri" w:eastAsia="Calibri" w:hAnsi="Calibri" w:cs="Calibri"/>
      <w:i/>
      <w:iCs/>
      <w:sz w:val="20"/>
      <w:shd w:val="clear" w:color="auto" w:fill="FFFFFF"/>
    </w:rPr>
  </w:style>
  <w:style w:type="character" w:customStyle="1" w:styleId="Titulektabulky">
    <w:name w:val="Titulek tabulky_"/>
    <w:basedOn w:val="Standardnpsmoodstavce"/>
    <w:link w:val="Titulektabulky0"/>
    <w:rsid w:val="00F42214"/>
    <w:rPr>
      <w:rFonts w:ascii="Calibri" w:eastAsia="Calibri" w:hAnsi="Calibri" w:cs="Calibri"/>
      <w:sz w:val="20"/>
      <w:shd w:val="clear" w:color="auto" w:fill="FFFFFF"/>
    </w:rPr>
  </w:style>
  <w:style w:type="character" w:customStyle="1" w:styleId="Zkladntext1">
    <w:name w:val="Základní text1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5">
    <w:name w:val="Základní text (5)_"/>
    <w:basedOn w:val="Standardnpsmoodstavce"/>
    <w:rsid w:val="00F42214"/>
    <w:rPr>
      <w:rFonts w:ascii="Book Antiqua" w:eastAsia="Book Antiqua" w:hAnsi="Book Antiqua" w:cs="Book Antiqu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50">
    <w:name w:val="Základní text (5)"/>
    <w:basedOn w:val="Zkladntext5"/>
    <w:rsid w:val="00F42214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/>
    </w:rPr>
  </w:style>
  <w:style w:type="character" w:customStyle="1" w:styleId="Zkladntext6">
    <w:name w:val="Základní text (6)_"/>
    <w:basedOn w:val="Standardnpsmoodstavce"/>
    <w:link w:val="Zkladntext60"/>
    <w:rsid w:val="00F42214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Nadpis30">
    <w:name w:val="Nadpis #3_"/>
    <w:basedOn w:val="Standardnpsmoodstavce"/>
    <w:rsid w:val="00F4221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1">
    <w:name w:val="Nadpis #3"/>
    <w:basedOn w:val="Nadpis30"/>
    <w:rsid w:val="00F4221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Zkladntext7">
    <w:name w:val="Základní text (7)_"/>
    <w:basedOn w:val="Standardnpsmoodstavce"/>
    <w:link w:val="Zkladntext70"/>
    <w:rsid w:val="00F42214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2">
    <w:name w:val="Základní text2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20"/>
      <w:shd w:val="clear" w:color="auto" w:fill="FFFFFF"/>
      <w:lang w:val="cs-CZ"/>
    </w:rPr>
  </w:style>
  <w:style w:type="character" w:customStyle="1" w:styleId="Zkladntext95pt">
    <w:name w:val="Základní text + 9;5 pt"/>
    <w:basedOn w:val="Zkladntext"/>
    <w:rsid w:val="00F42214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cs-CZ"/>
    </w:rPr>
  </w:style>
  <w:style w:type="paragraph" w:customStyle="1" w:styleId="Zkladntext3">
    <w:name w:val="Základní text3"/>
    <w:basedOn w:val="Normln"/>
    <w:link w:val="Zkladntext"/>
    <w:rsid w:val="00F42214"/>
    <w:pPr>
      <w:widowControl w:val="0"/>
      <w:shd w:val="clear" w:color="auto" w:fill="FFFFFF"/>
      <w:spacing w:before="540" w:after="420" w:line="264" w:lineRule="exact"/>
      <w:ind w:hanging="360"/>
      <w:jc w:val="both"/>
    </w:pPr>
    <w:rPr>
      <w:rFonts w:ascii="Calibri" w:eastAsia="Calibri" w:hAnsi="Calibri" w:cs="Calibri"/>
      <w:sz w:val="20"/>
    </w:rPr>
  </w:style>
  <w:style w:type="paragraph" w:customStyle="1" w:styleId="Titulekobrzku0">
    <w:name w:val="Titulek obrázku"/>
    <w:basedOn w:val="Normln"/>
    <w:link w:val="Titulekobrzku"/>
    <w:rsid w:val="00F42214"/>
    <w:pPr>
      <w:widowControl w:val="0"/>
      <w:shd w:val="clear" w:color="auto" w:fill="FFFFFF"/>
      <w:spacing w:after="0" w:line="576" w:lineRule="exact"/>
    </w:pPr>
    <w:rPr>
      <w:rFonts w:ascii="Calibri" w:eastAsia="Calibri" w:hAnsi="Calibri" w:cs="Calibri"/>
      <w:sz w:val="20"/>
      <w:lang w:val="en-US"/>
    </w:rPr>
  </w:style>
  <w:style w:type="paragraph" w:customStyle="1" w:styleId="Zkladntext40">
    <w:name w:val="Základní text (4)"/>
    <w:basedOn w:val="Normln"/>
    <w:link w:val="Zkladntext4"/>
    <w:rsid w:val="00F42214"/>
    <w:pPr>
      <w:widowControl w:val="0"/>
      <w:shd w:val="clear" w:color="auto" w:fill="FFFFFF"/>
      <w:spacing w:after="0" w:line="307" w:lineRule="exact"/>
      <w:jc w:val="both"/>
    </w:pPr>
    <w:rPr>
      <w:rFonts w:ascii="Calibri" w:eastAsia="Calibri" w:hAnsi="Calibri" w:cs="Calibri"/>
      <w:i/>
      <w:iCs/>
      <w:sz w:val="20"/>
    </w:rPr>
  </w:style>
  <w:style w:type="paragraph" w:customStyle="1" w:styleId="Titulektabulky0">
    <w:name w:val="Titulek tabulky"/>
    <w:basedOn w:val="Normln"/>
    <w:link w:val="Titulektabulky"/>
    <w:rsid w:val="00F42214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0"/>
    </w:rPr>
  </w:style>
  <w:style w:type="paragraph" w:customStyle="1" w:styleId="Zkladntext60">
    <w:name w:val="Základní text (6)"/>
    <w:basedOn w:val="Normln"/>
    <w:link w:val="Zkladntext6"/>
    <w:rsid w:val="00F42214"/>
    <w:pPr>
      <w:widowControl w:val="0"/>
      <w:shd w:val="clear" w:color="auto" w:fill="FFFFFF"/>
      <w:spacing w:before="360" w:after="240" w:line="274" w:lineRule="exact"/>
      <w:jc w:val="both"/>
    </w:pPr>
    <w:rPr>
      <w:rFonts w:ascii="Book Antiqua" w:eastAsia="Book Antiqua" w:hAnsi="Book Antiqua" w:cs="Book Antiqua"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F42214"/>
    <w:pPr>
      <w:widowControl w:val="0"/>
      <w:shd w:val="clear" w:color="auto" w:fill="FFFFFF"/>
      <w:spacing w:before="120" w:after="300" w:line="264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Titulektabulky2">
    <w:name w:val="Titulek tabulky (2)_"/>
    <w:basedOn w:val="Standardnpsmoodstavce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0">
    <w:name w:val="Titulek tabulky (2)"/>
    <w:basedOn w:val="Titulektabulky2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Zkladntext20">
    <w:name w:val="Základní text (2)_"/>
    <w:basedOn w:val="Standardnpsmoodstavce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0"/>
    <w:rsid w:val="00F4221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/>
    </w:rPr>
  </w:style>
  <w:style w:type="character" w:customStyle="1" w:styleId="Zkladntext85pt">
    <w:name w:val="Základní text + 8;5 pt"/>
    <w:basedOn w:val="Zkladntext"/>
    <w:rsid w:val="00F422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cs-CZ"/>
    </w:rPr>
  </w:style>
  <w:style w:type="paragraph" w:customStyle="1" w:styleId="Texttabulka">
    <w:name w:val="Text tabulka"/>
    <w:basedOn w:val="Normln"/>
    <w:qFormat/>
    <w:rsid w:val="00F42214"/>
    <w:pPr>
      <w:spacing w:after="0" w:line="240" w:lineRule="auto"/>
      <w:jc w:val="center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Style8">
    <w:name w:val="Style8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0">
    <w:name w:val="Style5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55">
    <w:name w:val="Style5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0">
    <w:name w:val="Style7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Style71">
    <w:name w:val="Style7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FontStyle128">
    <w:name w:val="Font Style128"/>
    <w:basedOn w:val="Standardnpsmoodstavce"/>
    <w:uiPriority w:val="99"/>
    <w:rsid w:val="00F422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9">
    <w:name w:val="Font Style129"/>
    <w:basedOn w:val="Standardnpsmoodstavce"/>
    <w:uiPriority w:val="99"/>
    <w:rsid w:val="00F42214"/>
    <w:rPr>
      <w:rFonts w:ascii="Times New Roman" w:hAnsi="Times New Roman" w:cs="Times New Roman"/>
      <w:sz w:val="22"/>
      <w:szCs w:val="22"/>
    </w:rPr>
  </w:style>
  <w:style w:type="character" w:styleId="Siln">
    <w:name w:val="Strong"/>
    <w:basedOn w:val="Standardnpsmoodstavce"/>
    <w:uiPriority w:val="22"/>
    <w:qFormat/>
    <w:rsid w:val="00F42214"/>
    <w:rPr>
      <w:b/>
      <w:bCs/>
    </w:rPr>
  </w:style>
  <w:style w:type="character" w:customStyle="1" w:styleId="FontStyle17">
    <w:name w:val="Font Style17"/>
    <w:basedOn w:val="Standardnpsmoodstavce"/>
    <w:uiPriority w:val="99"/>
    <w:rsid w:val="00F42214"/>
    <w:rPr>
      <w:rFonts w:ascii="Trebuchet MS" w:hAnsi="Trebuchet MS" w:cs="Trebuchet MS"/>
      <w:sz w:val="8"/>
      <w:szCs w:val="8"/>
    </w:rPr>
  </w:style>
  <w:style w:type="paragraph" w:customStyle="1" w:styleId="Style9">
    <w:name w:val="Style9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72" w:lineRule="exact"/>
      <w:ind w:firstLine="53"/>
    </w:pPr>
    <w:rPr>
      <w:rFonts w:ascii="Angsana New" w:eastAsiaTheme="minorEastAsia" w:hAnsi="Angsana New" w:cs="Times New Roman"/>
      <w:sz w:val="24"/>
      <w:szCs w:val="24"/>
      <w:lang w:eastAsia="cs-CZ"/>
    </w:rPr>
  </w:style>
  <w:style w:type="character" w:customStyle="1" w:styleId="FontStyle19">
    <w:name w:val="Font Style19"/>
    <w:basedOn w:val="Standardnpsmoodstavce"/>
    <w:uiPriority w:val="99"/>
    <w:rsid w:val="00F42214"/>
    <w:rPr>
      <w:rFonts w:ascii="Trebuchet MS" w:hAnsi="Trebuchet MS" w:cs="Trebuchet MS"/>
      <w:b/>
      <w:bCs/>
      <w:sz w:val="8"/>
      <w:szCs w:val="8"/>
    </w:rPr>
  </w:style>
  <w:style w:type="paragraph" w:styleId="Normlnweb">
    <w:name w:val="Normal (Web)"/>
    <w:basedOn w:val="Normln"/>
    <w:link w:val="NormlnwebChar"/>
    <w:uiPriority w:val="99"/>
    <w:rsid w:val="00F42214"/>
    <w:pPr>
      <w:spacing w:before="120" w:after="120" w:line="300" w:lineRule="auto"/>
    </w:pPr>
    <w:rPr>
      <w:rFonts w:ascii="Arial" w:eastAsia="Times New Roman" w:hAnsi="Arial" w:cs="Times New Roman"/>
      <w:sz w:val="19"/>
      <w:szCs w:val="19"/>
    </w:rPr>
  </w:style>
  <w:style w:type="character" w:customStyle="1" w:styleId="NormlnwebChar">
    <w:name w:val="Normální (web) Char"/>
    <w:link w:val="Normlnweb"/>
    <w:uiPriority w:val="99"/>
    <w:rsid w:val="00F42214"/>
    <w:rPr>
      <w:rFonts w:ascii="Arial" w:eastAsia="Times New Roman" w:hAnsi="Arial" w:cs="Times New Roman"/>
      <w:sz w:val="19"/>
      <w:szCs w:val="19"/>
    </w:rPr>
  </w:style>
  <w:style w:type="character" w:customStyle="1" w:styleId="list0020paragraphchar1">
    <w:name w:val="list_0020paragraph__char1"/>
    <w:rsid w:val="00F42214"/>
    <w:rPr>
      <w:rFonts w:ascii="Calibri" w:hAnsi="Calibri" w:hint="default"/>
      <w:sz w:val="22"/>
      <w:szCs w:val="22"/>
    </w:rPr>
  </w:style>
  <w:style w:type="paragraph" w:customStyle="1" w:styleId="list0020paragraph">
    <w:name w:val="list_0020paragraph"/>
    <w:basedOn w:val="Normln"/>
    <w:rsid w:val="00F42214"/>
    <w:pPr>
      <w:spacing w:line="260" w:lineRule="atLeast"/>
      <w:ind w:left="720"/>
    </w:pPr>
    <w:rPr>
      <w:rFonts w:ascii="Calibri" w:eastAsia="Times New Roman" w:hAnsi="Calibri" w:cs="Times New Roman"/>
      <w:lang w:eastAsia="cs-CZ"/>
    </w:rPr>
  </w:style>
  <w:style w:type="paragraph" w:customStyle="1" w:styleId="Mjodrky">
    <w:name w:val="Můj: odrážky"/>
    <w:basedOn w:val="Normln"/>
    <w:uiPriority w:val="99"/>
    <w:rsid w:val="00F42214"/>
    <w:pPr>
      <w:keepNext/>
      <w:keepLines/>
      <w:numPr>
        <w:numId w:val="1"/>
      </w:num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Style3">
    <w:name w:val="Style3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11">
    <w:name w:val="Style1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21">
    <w:name w:val="Style21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0">
    <w:name w:val="Style30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98" w:lineRule="exact"/>
      <w:ind w:hanging="350"/>
    </w:pPr>
    <w:rPr>
      <w:rFonts w:ascii="Calibri" w:eastAsiaTheme="minorEastAsia" w:hAnsi="Calibri"/>
      <w:sz w:val="24"/>
      <w:szCs w:val="24"/>
      <w:lang w:eastAsia="cs-CZ"/>
    </w:rPr>
  </w:style>
  <w:style w:type="paragraph" w:customStyle="1" w:styleId="Style35">
    <w:name w:val="Style35"/>
    <w:basedOn w:val="Normln"/>
    <w:uiPriority w:val="99"/>
    <w:rsid w:val="00F422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FontStyle42">
    <w:name w:val="Font Style42"/>
    <w:basedOn w:val="Standardnpsmoodstavce"/>
    <w:uiPriority w:val="99"/>
    <w:rsid w:val="00F42214"/>
    <w:rPr>
      <w:rFonts w:ascii="Calibri" w:hAnsi="Calibri" w:cs="Calibri" w:hint="default"/>
      <w:b/>
      <w:bCs/>
      <w:i/>
      <w:iCs/>
      <w:sz w:val="22"/>
      <w:szCs w:val="22"/>
    </w:rPr>
  </w:style>
  <w:style w:type="character" w:customStyle="1" w:styleId="FontStyle49">
    <w:name w:val="Font Style49"/>
    <w:basedOn w:val="Standardnpsmoodstavce"/>
    <w:uiPriority w:val="99"/>
    <w:rsid w:val="00F42214"/>
    <w:rPr>
      <w:rFonts w:ascii="Calibri" w:hAnsi="Calibri" w:cs="Calibri" w:hint="default"/>
      <w:b/>
      <w:bCs/>
      <w:sz w:val="2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42214"/>
    <w:pPr>
      <w:spacing w:after="0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Obsah2">
    <w:name w:val="toc 2"/>
    <w:basedOn w:val="Normln"/>
    <w:next w:val="Normln"/>
    <w:autoRedefine/>
    <w:uiPriority w:val="39"/>
    <w:unhideWhenUsed/>
    <w:rsid w:val="00F42214"/>
    <w:pPr>
      <w:spacing w:after="100"/>
      <w:ind w:left="240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F42214"/>
    <w:pPr>
      <w:spacing w:after="100"/>
      <w:ind w:left="480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FontStyle35">
    <w:name w:val="Font Style35"/>
    <w:basedOn w:val="Standardnpsmoodstavce"/>
    <w:uiPriority w:val="99"/>
    <w:rsid w:val="00F42214"/>
    <w:rPr>
      <w:rFonts w:ascii="Trebuchet MS" w:hAnsi="Trebuchet MS" w:cs="Trebuchet MS"/>
      <w:b/>
      <w:bCs/>
      <w:sz w:val="12"/>
      <w:szCs w:val="12"/>
    </w:rPr>
  </w:style>
  <w:style w:type="table" w:customStyle="1" w:styleId="Stednstnovn2zvraznn11">
    <w:name w:val="Střední stínování 2 – zvýraznění 11"/>
    <w:basedOn w:val="Normlntabulka"/>
    <w:uiPriority w:val="64"/>
    <w:rsid w:val="00F422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Zkladntext8pt">
    <w:name w:val="Základní text + 8 pt"/>
    <w:basedOn w:val="Zkladntext"/>
    <w:rsid w:val="00F42214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F42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42214"/>
    <w:rPr>
      <w:rFonts w:ascii="Courier New" w:eastAsia="Times New Roman" w:hAnsi="Courier New" w:cs="Courier New"/>
      <w:sz w:val="20"/>
      <w:szCs w:val="20"/>
      <w:lang w:eastAsia="cs-CZ"/>
    </w:rPr>
  </w:style>
  <w:style w:type="table" w:customStyle="1" w:styleId="Mkatabulky1">
    <w:name w:val="Mřížka tabulky1"/>
    <w:basedOn w:val="Normlntabulka"/>
    <w:uiPriority w:val="59"/>
    <w:rsid w:val="00F42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obrzk">
    <w:name w:val="table of figures"/>
    <w:basedOn w:val="Normln"/>
    <w:next w:val="Normln"/>
    <w:uiPriority w:val="99"/>
    <w:unhideWhenUsed/>
    <w:rsid w:val="00F4221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2014-08-25T09:25:00Z</dcterms:created>
  <dcterms:modified xsi:type="dcterms:W3CDTF">2014-08-25T10:27:00Z</dcterms:modified>
</cp:coreProperties>
</file>