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1D961" w14:textId="77777777" w:rsidR="00030272" w:rsidRDefault="00030272" w:rsidP="00030272">
      <w:pPr>
        <w:pStyle w:val="Default"/>
        <w:spacing w:after="23"/>
        <w:jc w:val="both"/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</w:pPr>
      <w:r w:rsidRPr="005F1BC5"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>Doporučení MMR–ORP k jednání povinných orgánů MAS – přijímání rozhodnutí korespondenční formou hlasování</w:t>
      </w:r>
      <w:r w:rsidR="009652B6"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 xml:space="preserve"> (rozhodování </w:t>
      </w:r>
      <w:r w:rsidRPr="005F1BC5"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>per rollam)</w:t>
      </w:r>
    </w:p>
    <w:p w14:paraId="0F2D2DD1" w14:textId="77777777" w:rsidR="00793DBC" w:rsidRDefault="00793DBC" w:rsidP="00030272">
      <w:pPr>
        <w:pStyle w:val="Default"/>
        <w:spacing w:after="23"/>
        <w:jc w:val="both"/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>Doplnění k </w:t>
      </w:r>
      <w:r w:rsidR="00874389"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>1</w:t>
      </w:r>
      <w:r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 xml:space="preserve">. </w:t>
      </w:r>
      <w:r w:rsidR="009A7CC7"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>4</w:t>
      </w:r>
      <w:r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  <w:t>. 2020</w:t>
      </w:r>
    </w:p>
    <w:p w14:paraId="53435AA7" w14:textId="77777777" w:rsidR="00030272" w:rsidRPr="005F1BC5" w:rsidRDefault="00030272" w:rsidP="00030272">
      <w:pPr>
        <w:pStyle w:val="Default"/>
        <w:spacing w:after="23"/>
        <w:jc w:val="both"/>
        <w:rPr>
          <w:rFonts w:asciiTheme="minorHAnsi" w:hAnsiTheme="minorHAnsi" w:cstheme="minorHAnsi"/>
          <w:b/>
          <w:bCs/>
          <w:i/>
          <w:color w:val="2E74B5" w:themeColor="accent1" w:themeShade="BF"/>
          <w:sz w:val="28"/>
          <w:szCs w:val="28"/>
        </w:rPr>
      </w:pPr>
    </w:p>
    <w:p w14:paraId="59F9AD8E" w14:textId="77777777" w:rsidR="00621282" w:rsidRPr="00E93B49" w:rsidRDefault="002B7C4E" w:rsidP="00621282">
      <w:pPr>
        <w:pStyle w:val="Default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B49">
        <w:rPr>
          <w:rFonts w:asciiTheme="minorHAnsi" w:hAnsiTheme="minorHAnsi" w:cstheme="minorHAnsi"/>
          <w:bCs/>
          <w:sz w:val="22"/>
          <w:szCs w:val="22"/>
        </w:rPr>
        <w:t xml:space="preserve">Doporučení reaguje </w:t>
      </w:r>
      <w:r w:rsidR="00957BF7" w:rsidRPr="00E93B49">
        <w:rPr>
          <w:rFonts w:asciiTheme="minorHAnsi" w:hAnsiTheme="minorHAnsi" w:cstheme="minorHAnsi"/>
          <w:bCs/>
          <w:sz w:val="22"/>
          <w:szCs w:val="22"/>
        </w:rPr>
        <w:t xml:space="preserve">zejména </w:t>
      </w:r>
      <w:r w:rsidRPr="00E93B49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 xml:space="preserve">potřebu </w:t>
      </w:r>
      <w:r w:rsidR="00165BD0" w:rsidRPr="00E93B49">
        <w:rPr>
          <w:rFonts w:asciiTheme="minorHAnsi" w:hAnsiTheme="minorHAnsi" w:cstheme="minorHAnsi"/>
          <w:bCs/>
          <w:sz w:val="22"/>
          <w:szCs w:val="22"/>
        </w:rPr>
        <w:t xml:space="preserve">místních akčních skupin (MAS) 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 xml:space="preserve">přijmout rozhodnutí </w:t>
      </w:r>
      <w:r w:rsidR="00957BF7" w:rsidRPr="00E93B49">
        <w:rPr>
          <w:rFonts w:asciiTheme="minorHAnsi" w:hAnsiTheme="minorHAnsi" w:cstheme="minorHAnsi"/>
          <w:bCs/>
          <w:sz w:val="22"/>
          <w:szCs w:val="22"/>
        </w:rPr>
        <w:t>na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> úrovn</w:t>
      </w:r>
      <w:r w:rsidR="00957BF7" w:rsidRPr="00E93B49">
        <w:rPr>
          <w:rFonts w:asciiTheme="minorHAnsi" w:hAnsiTheme="minorHAnsi" w:cstheme="minorHAnsi"/>
          <w:bCs/>
          <w:sz w:val="22"/>
          <w:szCs w:val="22"/>
        </w:rPr>
        <w:t>i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 xml:space="preserve"> nejvyššího orgánu MAS, </w:t>
      </w:r>
      <w:r w:rsidR="00706D30" w:rsidRPr="00E93B49">
        <w:rPr>
          <w:rFonts w:asciiTheme="minorHAnsi" w:hAnsiTheme="minorHAnsi" w:cstheme="minorHAnsi"/>
          <w:bCs/>
          <w:sz w:val="22"/>
          <w:szCs w:val="22"/>
        </w:rPr>
        <w:t xml:space="preserve">případně dalších povinných orgánů MAS, 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 xml:space="preserve">což </w:t>
      </w:r>
      <w:r w:rsidR="00F337A6" w:rsidRPr="00E93B49">
        <w:rPr>
          <w:rFonts w:asciiTheme="minorHAnsi" w:hAnsiTheme="minorHAnsi" w:cstheme="minorHAnsi"/>
          <w:bCs/>
          <w:sz w:val="22"/>
          <w:szCs w:val="22"/>
        </w:rPr>
        <w:t xml:space="preserve">není aktuálně </w:t>
      </w:r>
      <w:r w:rsidR="00706D30" w:rsidRPr="00E93B49">
        <w:rPr>
          <w:rFonts w:asciiTheme="minorHAnsi" w:hAnsiTheme="minorHAnsi" w:cstheme="minorHAnsi"/>
          <w:bCs/>
          <w:sz w:val="22"/>
          <w:szCs w:val="22"/>
        </w:rPr>
        <w:t xml:space="preserve">formou prezenčního jednání </w:t>
      </w:r>
      <w:r w:rsidR="00F337A6" w:rsidRPr="00E93B49">
        <w:rPr>
          <w:rFonts w:asciiTheme="minorHAnsi" w:hAnsiTheme="minorHAnsi" w:cstheme="minorHAnsi"/>
          <w:bCs/>
          <w:sz w:val="22"/>
          <w:szCs w:val="22"/>
        </w:rPr>
        <w:t xml:space="preserve">možné 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 xml:space="preserve">s ohledem k </w:t>
      </w:r>
      <w:r w:rsidRPr="00E93B49">
        <w:rPr>
          <w:rFonts w:asciiTheme="minorHAnsi" w:hAnsiTheme="minorHAnsi" w:cstheme="minorHAnsi"/>
          <w:bCs/>
          <w:sz w:val="22"/>
          <w:szCs w:val="22"/>
        </w:rPr>
        <w:t>mimořádn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 xml:space="preserve">é </w:t>
      </w:r>
      <w:r w:rsidRPr="00E93B49">
        <w:rPr>
          <w:rFonts w:asciiTheme="minorHAnsi" w:hAnsiTheme="minorHAnsi" w:cstheme="minorHAnsi"/>
          <w:bCs/>
          <w:sz w:val="22"/>
          <w:szCs w:val="22"/>
        </w:rPr>
        <w:t>situaci v České republice</w:t>
      </w:r>
      <w:r w:rsidR="00454539" w:rsidRPr="00E93B49">
        <w:rPr>
          <w:rFonts w:asciiTheme="minorHAnsi" w:hAnsiTheme="minorHAnsi" w:cstheme="minorHAnsi"/>
          <w:bCs/>
          <w:sz w:val="22"/>
          <w:szCs w:val="22"/>
        </w:rPr>
        <w:t>.</w:t>
      </w:r>
      <w:r w:rsidRPr="00E93B4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840836" w14:textId="77777777" w:rsidR="006F7AB3" w:rsidRDefault="00106665" w:rsidP="00621282">
      <w:pPr>
        <w:spacing w:after="240"/>
        <w:jc w:val="both"/>
        <w:rPr>
          <w:rFonts w:cstheme="minorHAnsi"/>
          <w:b/>
        </w:rPr>
      </w:pPr>
      <w:r w:rsidRPr="00E93B49">
        <w:rPr>
          <w:rFonts w:cstheme="minorHAnsi"/>
          <w:bCs/>
        </w:rPr>
        <w:t>V</w:t>
      </w:r>
      <w:r w:rsidR="00E360CA" w:rsidRPr="00E93B49">
        <w:rPr>
          <w:rFonts w:cstheme="minorHAnsi"/>
          <w:bCs/>
        </w:rPr>
        <w:t> návaznosti na usnesení vlády č. 194 ze dne 12. března 202</w:t>
      </w:r>
      <w:r w:rsidR="00587B18" w:rsidRPr="00E93B49">
        <w:rPr>
          <w:rFonts w:cstheme="minorHAnsi"/>
          <w:bCs/>
        </w:rPr>
        <w:t>0</w:t>
      </w:r>
      <w:r w:rsidR="00E360CA" w:rsidRPr="00E93B49">
        <w:rPr>
          <w:rFonts w:cstheme="minorHAnsi"/>
          <w:bCs/>
        </w:rPr>
        <w:t>, který</w:t>
      </w:r>
      <w:r w:rsidR="00587B18" w:rsidRPr="00E93B49">
        <w:rPr>
          <w:rFonts w:cstheme="minorHAnsi"/>
          <w:bCs/>
        </w:rPr>
        <w:t>m</w:t>
      </w:r>
      <w:r w:rsidR="00E360CA" w:rsidRPr="00E93B49">
        <w:rPr>
          <w:rFonts w:cstheme="minorHAnsi"/>
          <w:bCs/>
        </w:rPr>
        <w:t xml:space="preserve"> vláda v</w:t>
      </w:r>
      <w:r w:rsidR="00587B18" w:rsidRPr="00E93B49">
        <w:rPr>
          <w:rFonts w:cstheme="minorHAnsi"/>
          <w:bCs/>
        </w:rPr>
        <w:t>yhlásila pro území Č</w:t>
      </w:r>
      <w:r w:rsidR="004153E0" w:rsidRPr="00E93B49">
        <w:rPr>
          <w:rFonts w:cstheme="minorHAnsi"/>
          <w:bCs/>
        </w:rPr>
        <w:t>R</w:t>
      </w:r>
      <w:r w:rsidR="00587B18" w:rsidRPr="00E93B49">
        <w:rPr>
          <w:rFonts w:cstheme="minorHAnsi"/>
          <w:bCs/>
        </w:rPr>
        <w:t> </w:t>
      </w:r>
      <w:r w:rsidR="00F337A6" w:rsidRPr="00E93B49">
        <w:rPr>
          <w:rFonts w:cstheme="minorHAnsi"/>
          <w:bCs/>
        </w:rPr>
        <w:t>z </w:t>
      </w:r>
      <w:r w:rsidR="00587B18" w:rsidRPr="00E93B49">
        <w:rPr>
          <w:rFonts w:cstheme="minorHAnsi"/>
          <w:bCs/>
        </w:rPr>
        <w:t xml:space="preserve">důvodu ohrožení zdraví v souvislosti </w:t>
      </w:r>
      <w:r w:rsidRPr="00E93B49">
        <w:rPr>
          <w:rFonts w:cstheme="minorHAnsi"/>
          <w:bCs/>
        </w:rPr>
        <w:t xml:space="preserve">s </w:t>
      </w:r>
      <w:r w:rsidR="00587B18" w:rsidRPr="00E93B49">
        <w:rPr>
          <w:rFonts w:cstheme="minorHAnsi"/>
          <w:bCs/>
        </w:rPr>
        <w:t xml:space="preserve">prokázáním výskytu </w:t>
      </w:r>
      <w:proofErr w:type="spellStart"/>
      <w:r w:rsidR="00587B18" w:rsidRPr="00E93B49">
        <w:rPr>
          <w:rFonts w:cstheme="minorHAnsi"/>
          <w:bCs/>
        </w:rPr>
        <w:t>koronaviru</w:t>
      </w:r>
      <w:proofErr w:type="spellEnd"/>
      <w:r w:rsidR="00587B18" w:rsidRPr="00E93B49">
        <w:rPr>
          <w:rFonts w:cstheme="minorHAnsi"/>
          <w:bCs/>
        </w:rPr>
        <w:t xml:space="preserve"> </w:t>
      </w:r>
      <w:r w:rsidR="00126BB1" w:rsidRPr="00E93B49">
        <w:rPr>
          <w:rFonts w:cstheme="minorHAnsi"/>
          <w:bCs/>
        </w:rPr>
        <w:t xml:space="preserve">(SARS-CoV-2) </w:t>
      </w:r>
      <w:r w:rsidR="00587B18" w:rsidRPr="00E93B49">
        <w:rPr>
          <w:rFonts w:cstheme="minorHAnsi"/>
          <w:bCs/>
        </w:rPr>
        <w:t>na území Č</w:t>
      </w:r>
      <w:r w:rsidR="002B7C4E" w:rsidRPr="00E93B49">
        <w:rPr>
          <w:rFonts w:cstheme="minorHAnsi"/>
          <w:bCs/>
        </w:rPr>
        <w:t>R</w:t>
      </w:r>
      <w:r w:rsidR="00587B18" w:rsidRPr="00E93B49">
        <w:rPr>
          <w:rFonts w:cstheme="minorHAnsi"/>
          <w:bCs/>
        </w:rPr>
        <w:t xml:space="preserve"> nouzový stav </w:t>
      </w:r>
      <w:r w:rsidRPr="00E93B49">
        <w:rPr>
          <w:rFonts w:cstheme="minorHAnsi"/>
          <w:bCs/>
        </w:rPr>
        <w:t>na</w:t>
      </w:r>
      <w:r w:rsidR="00ED7EA2" w:rsidRPr="00E93B49">
        <w:rPr>
          <w:rFonts w:cstheme="minorHAnsi"/>
          <w:bCs/>
        </w:rPr>
        <w:t> </w:t>
      </w:r>
      <w:r w:rsidRPr="00E93B49">
        <w:rPr>
          <w:rFonts w:cstheme="minorHAnsi"/>
          <w:bCs/>
        </w:rPr>
        <w:t>dobu od 14.00 hodin dne 12. března 2020 na dobu 30 dnů</w:t>
      </w:r>
      <w:r w:rsidR="00351D21" w:rsidRPr="00E93B49">
        <w:rPr>
          <w:rFonts w:cstheme="minorHAnsi"/>
          <w:bCs/>
        </w:rPr>
        <w:t xml:space="preserve">, rozhodla vláda </w:t>
      </w:r>
      <w:r w:rsidR="002B7C4E" w:rsidRPr="00E93B49">
        <w:rPr>
          <w:rFonts w:cstheme="minorHAnsi"/>
          <w:bCs/>
        </w:rPr>
        <w:t>o</w:t>
      </w:r>
      <w:r w:rsidR="00957BF7" w:rsidRPr="00E93B49">
        <w:rPr>
          <w:rFonts w:cstheme="minorHAnsi"/>
          <w:bCs/>
        </w:rPr>
        <w:t> </w:t>
      </w:r>
      <w:r w:rsidR="002B7C4E" w:rsidRPr="00E93B49">
        <w:rPr>
          <w:rFonts w:cstheme="minorHAnsi"/>
          <w:bCs/>
        </w:rPr>
        <w:t xml:space="preserve">přijetí krizových opatření </w:t>
      </w:r>
      <w:r w:rsidR="00351D21" w:rsidRPr="00E93B49">
        <w:rPr>
          <w:rFonts w:cstheme="minorHAnsi"/>
          <w:bCs/>
        </w:rPr>
        <w:t>ve smyslu § 5 a § 6 zákona č. 240/2000 Sb., o krizovém řízení, ve znění pozdějších předpisů</w:t>
      </w:r>
      <w:r w:rsidR="002B7C4E" w:rsidRPr="00E93B49">
        <w:rPr>
          <w:rFonts w:cstheme="minorHAnsi"/>
          <w:bCs/>
        </w:rPr>
        <w:t>.</w:t>
      </w:r>
      <w:r w:rsidR="00126BB1" w:rsidRPr="00E93B49">
        <w:rPr>
          <w:rFonts w:cstheme="minorHAnsi"/>
          <w:bCs/>
        </w:rPr>
        <w:t xml:space="preserve"> </w:t>
      </w:r>
      <w:r w:rsidR="00C10FD2" w:rsidRPr="00E93B49">
        <w:rPr>
          <w:rFonts w:cstheme="minorHAnsi"/>
          <w:bCs/>
        </w:rPr>
        <w:t>V</w:t>
      </w:r>
      <w:r w:rsidR="00A3124C" w:rsidRPr="00E93B49">
        <w:rPr>
          <w:rFonts w:cstheme="minorHAnsi"/>
          <w:bCs/>
        </w:rPr>
        <w:t>lád</w:t>
      </w:r>
      <w:r w:rsidR="00C10FD2" w:rsidRPr="00E93B49">
        <w:rPr>
          <w:rFonts w:cstheme="minorHAnsi"/>
          <w:bCs/>
        </w:rPr>
        <w:t>a</w:t>
      </w:r>
      <w:r w:rsidR="00A3124C" w:rsidRPr="00E93B49">
        <w:rPr>
          <w:rFonts w:cstheme="minorHAnsi"/>
          <w:bCs/>
        </w:rPr>
        <w:t xml:space="preserve"> České republiky přijala svým usnesením č. 215 ze dne 15. března 2020 krizová opatření, jimiž s</w:t>
      </w:r>
      <w:r w:rsidR="00126BB1" w:rsidRPr="00E93B49">
        <w:rPr>
          <w:rFonts w:cstheme="minorHAnsi"/>
          <w:bCs/>
        </w:rPr>
        <w:t> </w:t>
      </w:r>
      <w:r w:rsidR="00A3124C" w:rsidRPr="00E93B49">
        <w:rPr>
          <w:rFonts w:cstheme="minorHAnsi"/>
          <w:bCs/>
        </w:rPr>
        <w:t>účinností ode dne 16. března 2020 od 00:00 hod. do dne 24. března 2020 do</w:t>
      </w:r>
      <w:r w:rsidR="00731C9C" w:rsidRPr="00E93B49">
        <w:rPr>
          <w:rFonts w:cstheme="minorHAnsi"/>
          <w:bCs/>
        </w:rPr>
        <w:t> </w:t>
      </w:r>
      <w:r w:rsidR="00A3124C" w:rsidRPr="00E93B49">
        <w:rPr>
          <w:rFonts w:cstheme="minorHAnsi"/>
          <w:bCs/>
        </w:rPr>
        <w:t>06:00 hod.</w:t>
      </w:r>
      <w:r w:rsidR="00BA2D20" w:rsidRPr="00E93B49">
        <w:rPr>
          <w:rFonts w:cstheme="minorHAnsi"/>
          <w:bCs/>
        </w:rPr>
        <w:t xml:space="preserve">, </w:t>
      </w:r>
      <w:r w:rsidR="00165BD0" w:rsidRPr="00E93B49">
        <w:rPr>
          <w:rFonts w:cstheme="minorHAnsi"/>
          <w:bCs/>
        </w:rPr>
        <w:t>mj.</w:t>
      </w:r>
      <w:r w:rsidR="00BA2D20" w:rsidRPr="00E93B49">
        <w:rPr>
          <w:rFonts w:cstheme="minorHAnsi"/>
          <w:bCs/>
        </w:rPr>
        <w:t> </w:t>
      </w:r>
      <w:r w:rsidR="00A3124C" w:rsidRPr="00E93B49">
        <w:rPr>
          <w:rFonts w:cstheme="minorHAnsi"/>
          <w:bCs/>
        </w:rPr>
        <w:t>zakazuje volný pohyb osob na území celé České republiky s</w:t>
      </w:r>
      <w:r w:rsidR="00165BD0" w:rsidRPr="00E93B49">
        <w:rPr>
          <w:rFonts w:cstheme="minorHAnsi"/>
          <w:bCs/>
        </w:rPr>
        <w:t xml:space="preserve"> vybranými výjimkami </w:t>
      </w:r>
      <w:r w:rsidR="00A3124C" w:rsidRPr="00E93B49">
        <w:rPr>
          <w:rFonts w:cstheme="minorHAnsi"/>
          <w:bCs/>
        </w:rPr>
        <w:t>a nařizuje omezit kontakty s</w:t>
      </w:r>
      <w:r w:rsidR="00C10FD2" w:rsidRPr="00E93B49">
        <w:rPr>
          <w:rFonts w:cstheme="minorHAnsi"/>
          <w:bCs/>
        </w:rPr>
        <w:t> </w:t>
      </w:r>
      <w:r w:rsidR="00A3124C" w:rsidRPr="00E93B49">
        <w:rPr>
          <w:rFonts w:cstheme="minorHAnsi"/>
          <w:bCs/>
        </w:rPr>
        <w:t>jinými osobami na</w:t>
      </w:r>
      <w:r w:rsidR="00C10FD2" w:rsidRPr="00E93B49">
        <w:rPr>
          <w:rFonts w:cstheme="minorHAnsi"/>
          <w:bCs/>
        </w:rPr>
        <w:t> </w:t>
      </w:r>
      <w:r w:rsidR="00A3124C" w:rsidRPr="00E93B49">
        <w:rPr>
          <w:rFonts w:cstheme="minorHAnsi"/>
          <w:bCs/>
        </w:rPr>
        <w:t>nezbytně nutnou míru</w:t>
      </w:r>
      <w:r w:rsidR="00165BD0" w:rsidRPr="00E93B49">
        <w:rPr>
          <w:rFonts w:cstheme="minorHAnsi"/>
          <w:bCs/>
        </w:rPr>
        <w:t>.</w:t>
      </w:r>
      <w:r w:rsidR="000C494C" w:rsidRPr="00E93B49">
        <w:rPr>
          <w:rFonts w:cstheme="minorHAnsi"/>
          <w:bCs/>
        </w:rPr>
        <w:t xml:space="preserve"> </w:t>
      </w:r>
      <w:r w:rsidR="000C494C" w:rsidRPr="00E93B49">
        <w:rPr>
          <w:rFonts w:cstheme="minorHAnsi"/>
          <w:b/>
          <w:bCs/>
        </w:rPr>
        <w:t xml:space="preserve">Aktuálně vláda svým usnesením č. 348 ze dne 30. března 2020 </w:t>
      </w:r>
      <w:r w:rsidR="000C494C" w:rsidRPr="00E93B49">
        <w:rPr>
          <w:rFonts w:cstheme="minorHAnsi"/>
          <w:b/>
        </w:rPr>
        <w:t xml:space="preserve">prodloužila </w:t>
      </w:r>
      <w:r w:rsidR="000F5BCA" w:rsidRPr="00E93B49">
        <w:rPr>
          <w:rFonts w:cstheme="minorHAnsi"/>
          <w:b/>
        </w:rPr>
        <w:t xml:space="preserve">některá </w:t>
      </w:r>
      <w:r w:rsidR="000F5BCA" w:rsidRPr="00E93B49">
        <w:rPr>
          <w:rFonts w:cstheme="minorHAnsi"/>
          <w:b/>
          <w:bCs/>
        </w:rPr>
        <w:t>krizová</w:t>
      </w:r>
      <w:r w:rsidR="000C494C" w:rsidRPr="00E93B49">
        <w:rPr>
          <w:rFonts w:cstheme="minorHAnsi"/>
          <w:b/>
          <w:bCs/>
        </w:rPr>
        <w:t xml:space="preserve"> opatření </w:t>
      </w:r>
      <w:r w:rsidR="000C494C" w:rsidRPr="00E93B49">
        <w:rPr>
          <w:rFonts w:cstheme="minorHAnsi"/>
          <w:b/>
        </w:rPr>
        <w:t>do dne 11. dubna 2020 do 6:00 hod. Jejich další prodloužení je možné v závislosti na vývoji epidemiologické situace.</w:t>
      </w:r>
    </w:p>
    <w:p w14:paraId="163BE17A" w14:textId="77777777" w:rsidR="009E3ACD" w:rsidRPr="00C11C91" w:rsidRDefault="002A70AF" w:rsidP="00C11C91">
      <w:r w:rsidRPr="00C11C91">
        <w:t>S ohledem k</w:t>
      </w:r>
      <w:r w:rsidR="00E360CA" w:rsidRPr="00C11C91">
        <w:t xml:space="preserve"> mimořádné situaci </w:t>
      </w:r>
      <w:r w:rsidR="009D3404" w:rsidRPr="00C11C91">
        <w:t>v</w:t>
      </w:r>
      <w:r w:rsidR="009A7CC7" w:rsidRPr="00C11C91">
        <w:t> </w:t>
      </w:r>
      <w:r w:rsidR="009D3404" w:rsidRPr="00C11C91">
        <w:t xml:space="preserve">České republice </w:t>
      </w:r>
      <w:r w:rsidR="00E360CA" w:rsidRPr="00C11C91">
        <w:t xml:space="preserve">vyplývající z aktuálně vyhlášeného nouzového stavu </w:t>
      </w:r>
      <w:r w:rsidR="00E14184" w:rsidRPr="00C11C91">
        <w:t>a</w:t>
      </w:r>
      <w:r w:rsidR="004F4E3A" w:rsidRPr="00C11C91">
        <w:t> </w:t>
      </w:r>
      <w:r w:rsidR="0023614A" w:rsidRPr="00C11C91">
        <w:t xml:space="preserve">přijetí výše uvedených </w:t>
      </w:r>
      <w:r w:rsidR="00E14184" w:rsidRPr="00C11C91">
        <w:t>krizových opatření</w:t>
      </w:r>
      <w:r w:rsidR="00C10FD2" w:rsidRPr="00C11C91">
        <w:t xml:space="preserve"> </w:t>
      </w:r>
      <w:r w:rsidR="00106665" w:rsidRPr="00C11C91">
        <w:t>se</w:t>
      </w:r>
      <w:r w:rsidR="0023614A" w:rsidRPr="00C11C91">
        <w:t> </w:t>
      </w:r>
      <w:r w:rsidR="007F2DEF" w:rsidRPr="00C11C91">
        <w:t>MAS</w:t>
      </w:r>
      <w:r w:rsidR="00C10FD2" w:rsidRPr="00C11C91">
        <w:t xml:space="preserve"> </w:t>
      </w:r>
      <w:r w:rsidR="00106665" w:rsidRPr="00C11C91">
        <w:t>doporučuje v</w:t>
      </w:r>
      <w:r w:rsidR="00C10FD2" w:rsidRPr="00C11C91">
        <w:t> </w:t>
      </w:r>
      <w:r w:rsidR="00106665" w:rsidRPr="00C11C91">
        <w:t>maximální možné míře omezit prezenční jednání povinných orgánů MAS a</w:t>
      </w:r>
      <w:r w:rsidR="004F4E3A" w:rsidRPr="00C11C91">
        <w:t> </w:t>
      </w:r>
      <w:r w:rsidR="00106665" w:rsidRPr="00C11C91">
        <w:t>nezbytná rozhodnutí přijímat korespondenční formou (</w:t>
      </w:r>
      <w:r w:rsidR="00793DBC" w:rsidRPr="00C11C91">
        <w:t xml:space="preserve">rozhodování </w:t>
      </w:r>
      <w:r w:rsidR="00106665" w:rsidRPr="00C11C91">
        <w:t>per rollam)</w:t>
      </w:r>
      <w:r w:rsidR="00A3131D" w:rsidRPr="00C11C91">
        <w:t xml:space="preserve"> a to i</w:t>
      </w:r>
      <w:r w:rsidR="00C30567" w:rsidRPr="00C11C91">
        <w:t> </w:t>
      </w:r>
      <w:r w:rsidR="00A3131D" w:rsidRPr="00C11C91">
        <w:t>v</w:t>
      </w:r>
      <w:r w:rsidR="00C30567" w:rsidRPr="00C11C91">
        <w:t> </w:t>
      </w:r>
      <w:r w:rsidR="00A3131D" w:rsidRPr="00C11C91">
        <w:t xml:space="preserve">případech, kdy to není </w:t>
      </w:r>
      <w:r w:rsidR="005F1BC5" w:rsidRPr="00C11C91">
        <w:t>upraveno</w:t>
      </w:r>
      <w:r w:rsidR="00A3131D" w:rsidRPr="00C11C91">
        <w:t xml:space="preserve"> v příslušných listinách.</w:t>
      </w:r>
      <w:r w:rsidR="009E3ACD" w:rsidRPr="00C11C91">
        <w:t xml:space="preserve"> </w:t>
      </w:r>
    </w:p>
    <w:p w14:paraId="1245C157" w14:textId="77777777" w:rsidR="00A3131D" w:rsidRPr="00E93B49" w:rsidRDefault="009D3404" w:rsidP="00621282">
      <w:pPr>
        <w:spacing w:after="240"/>
        <w:jc w:val="both"/>
        <w:rPr>
          <w:rFonts w:cstheme="minorHAnsi"/>
          <w:bCs/>
        </w:rPr>
      </w:pPr>
      <w:r w:rsidRPr="00E93B49">
        <w:rPr>
          <w:rFonts w:cstheme="minorHAnsi"/>
          <w:bCs/>
        </w:rPr>
        <w:t xml:space="preserve">Pokud je přijetí rozhodnutí </w:t>
      </w:r>
      <w:r w:rsidR="00C10FD2" w:rsidRPr="00E93B49">
        <w:rPr>
          <w:rFonts w:cstheme="minorHAnsi"/>
          <w:bCs/>
        </w:rPr>
        <w:t xml:space="preserve">nejvyššího orgánu MAS </w:t>
      </w:r>
      <w:r w:rsidRPr="00E93B49">
        <w:rPr>
          <w:rFonts w:cstheme="minorHAnsi"/>
          <w:bCs/>
        </w:rPr>
        <w:t xml:space="preserve">nezbytné pro </w:t>
      </w:r>
      <w:r w:rsidR="0023614A" w:rsidRPr="00E93B49">
        <w:rPr>
          <w:rFonts w:cstheme="minorHAnsi"/>
          <w:bCs/>
        </w:rPr>
        <w:t xml:space="preserve">další </w:t>
      </w:r>
      <w:r w:rsidRPr="00E93B49">
        <w:rPr>
          <w:rFonts w:cstheme="minorHAnsi"/>
          <w:bCs/>
        </w:rPr>
        <w:t>činnost MAS (</w:t>
      </w:r>
      <w:r w:rsidR="0023614A" w:rsidRPr="00E93B49">
        <w:rPr>
          <w:rFonts w:cstheme="minorHAnsi"/>
          <w:bCs/>
        </w:rPr>
        <w:t>volba členů výběrového orgánu</w:t>
      </w:r>
      <w:r w:rsidR="000C1F59" w:rsidRPr="00E93B49">
        <w:rPr>
          <w:rFonts w:cstheme="minorHAnsi"/>
          <w:bCs/>
        </w:rPr>
        <w:t xml:space="preserve"> z důvodu ukončení </w:t>
      </w:r>
      <w:r w:rsidR="002B7C4E" w:rsidRPr="00E93B49">
        <w:rPr>
          <w:rFonts w:cstheme="minorHAnsi"/>
          <w:bCs/>
        </w:rPr>
        <w:t xml:space="preserve">funkčního </w:t>
      </w:r>
      <w:r w:rsidR="000C1F59" w:rsidRPr="00E93B49">
        <w:rPr>
          <w:rFonts w:cstheme="minorHAnsi"/>
          <w:bCs/>
        </w:rPr>
        <w:t>období</w:t>
      </w:r>
      <w:r w:rsidR="0023614A" w:rsidRPr="00E93B49">
        <w:rPr>
          <w:rFonts w:cstheme="minorHAnsi"/>
          <w:bCs/>
        </w:rPr>
        <w:t xml:space="preserve">, </w:t>
      </w:r>
      <w:r w:rsidR="001B12BC" w:rsidRPr="00E93B49">
        <w:rPr>
          <w:rFonts w:cstheme="minorHAnsi"/>
          <w:bCs/>
        </w:rPr>
        <w:t xml:space="preserve">dodržení lhůt v procesu hodnocení projektů, </w:t>
      </w:r>
      <w:r w:rsidR="00A3124C" w:rsidRPr="00E93B49">
        <w:rPr>
          <w:rFonts w:cstheme="minorHAnsi"/>
          <w:bCs/>
        </w:rPr>
        <w:t>schvalování změny SCLLD</w:t>
      </w:r>
      <w:r w:rsidR="00706D30" w:rsidRPr="00E93B49">
        <w:rPr>
          <w:rFonts w:cstheme="minorHAnsi"/>
          <w:bCs/>
        </w:rPr>
        <w:t xml:space="preserve"> apod.</w:t>
      </w:r>
      <w:r w:rsidR="00126BB1" w:rsidRPr="00E93B49">
        <w:rPr>
          <w:rFonts w:cstheme="minorHAnsi"/>
          <w:bCs/>
        </w:rPr>
        <w:t xml:space="preserve">), </w:t>
      </w:r>
      <w:r w:rsidR="0023614A" w:rsidRPr="00E93B49">
        <w:rPr>
          <w:rFonts w:cstheme="minorHAnsi"/>
          <w:bCs/>
        </w:rPr>
        <w:t xml:space="preserve">doporučuje </w:t>
      </w:r>
      <w:r w:rsidRPr="00E93B49">
        <w:rPr>
          <w:rFonts w:cstheme="minorHAnsi"/>
          <w:bCs/>
        </w:rPr>
        <w:t xml:space="preserve">se </w:t>
      </w:r>
      <w:r w:rsidR="002B7C4E" w:rsidRPr="00E93B49">
        <w:rPr>
          <w:rFonts w:cstheme="minorHAnsi"/>
          <w:bCs/>
        </w:rPr>
        <w:t xml:space="preserve">MAS </w:t>
      </w:r>
      <w:r w:rsidR="005F1BC5" w:rsidRPr="00E93B49">
        <w:rPr>
          <w:rFonts w:cstheme="minorHAnsi"/>
          <w:bCs/>
        </w:rPr>
        <w:t>využít korespondenční formu hlasování (</w:t>
      </w:r>
      <w:r w:rsidR="00793DBC" w:rsidRPr="00E93B49">
        <w:rPr>
          <w:rFonts w:cstheme="minorHAnsi"/>
          <w:bCs/>
        </w:rPr>
        <w:t xml:space="preserve">rozhodování </w:t>
      </w:r>
      <w:r w:rsidR="005F1BC5" w:rsidRPr="00E93B49">
        <w:rPr>
          <w:rFonts w:cstheme="minorHAnsi"/>
          <w:bCs/>
        </w:rPr>
        <w:t>per rollam)</w:t>
      </w:r>
      <w:r w:rsidR="00C92AA9" w:rsidRPr="00E93B49">
        <w:rPr>
          <w:rFonts w:cstheme="minorHAnsi"/>
          <w:bCs/>
        </w:rPr>
        <w:t>,</w:t>
      </w:r>
      <w:r w:rsidR="005F1BC5" w:rsidRPr="00E93B49">
        <w:rPr>
          <w:rFonts w:cstheme="minorHAnsi"/>
          <w:bCs/>
        </w:rPr>
        <w:t xml:space="preserve"> a to </w:t>
      </w:r>
      <w:r w:rsidR="00106665" w:rsidRPr="00E93B49">
        <w:rPr>
          <w:rFonts w:cstheme="minorHAnsi"/>
          <w:bCs/>
        </w:rPr>
        <w:t>i</w:t>
      </w:r>
      <w:r w:rsidR="00C10FD2" w:rsidRPr="00E93B49">
        <w:rPr>
          <w:rFonts w:cstheme="minorHAnsi"/>
          <w:bCs/>
        </w:rPr>
        <w:t> </w:t>
      </w:r>
      <w:r w:rsidR="00106665" w:rsidRPr="00E93B49">
        <w:rPr>
          <w:rFonts w:cstheme="minorHAnsi"/>
          <w:bCs/>
        </w:rPr>
        <w:t xml:space="preserve">v případě, že </w:t>
      </w:r>
      <w:r w:rsidR="005F1BC5" w:rsidRPr="00E93B49">
        <w:rPr>
          <w:rFonts w:cstheme="minorHAnsi"/>
          <w:bCs/>
        </w:rPr>
        <w:t xml:space="preserve">tato </w:t>
      </w:r>
      <w:r w:rsidR="00106665" w:rsidRPr="00E93B49">
        <w:rPr>
          <w:rFonts w:cstheme="minorHAnsi"/>
          <w:bCs/>
        </w:rPr>
        <w:t>možnost není zakotven</w:t>
      </w:r>
      <w:r w:rsidR="0023614A" w:rsidRPr="00E93B49">
        <w:rPr>
          <w:rFonts w:cstheme="minorHAnsi"/>
          <w:bCs/>
        </w:rPr>
        <w:t>a</w:t>
      </w:r>
      <w:r w:rsidR="00106665" w:rsidRPr="00E93B49">
        <w:rPr>
          <w:rFonts w:cstheme="minorHAnsi"/>
          <w:bCs/>
        </w:rPr>
        <w:t xml:space="preserve"> v</w:t>
      </w:r>
      <w:r w:rsidR="00C10FD2" w:rsidRPr="00E93B49">
        <w:rPr>
          <w:rFonts w:cstheme="minorHAnsi"/>
          <w:bCs/>
        </w:rPr>
        <w:t> </w:t>
      </w:r>
      <w:r w:rsidRPr="00E93B49">
        <w:rPr>
          <w:rFonts w:cstheme="minorHAnsi"/>
          <w:bCs/>
        </w:rPr>
        <w:t xml:space="preserve">příslušných listinách </w:t>
      </w:r>
      <w:r w:rsidR="005F1BC5" w:rsidRPr="00E93B49">
        <w:rPr>
          <w:rFonts w:cstheme="minorHAnsi"/>
          <w:bCs/>
        </w:rPr>
        <w:t xml:space="preserve">nebo </w:t>
      </w:r>
      <w:r w:rsidR="000C1F59" w:rsidRPr="00E93B49">
        <w:rPr>
          <w:rFonts w:cstheme="minorHAnsi"/>
          <w:bCs/>
        </w:rPr>
        <w:t xml:space="preserve">jednacím </w:t>
      </w:r>
      <w:r w:rsidRPr="00E93B49">
        <w:rPr>
          <w:rFonts w:cstheme="minorHAnsi"/>
          <w:bCs/>
        </w:rPr>
        <w:t>řádu</w:t>
      </w:r>
      <w:r w:rsidR="0023614A" w:rsidRPr="00E93B49">
        <w:rPr>
          <w:rFonts w:cstheme="minorHAnsi"/>
          <w:bCs/>
        </w:rPr>
        <w:t xml:space="preserve"> </w:t>
      </w:r>
      <w:r w:rsidR="00706D30" w:rsidRPr="00E93B49">
        <w:rPr>
          <w:rFonts w:cstheme="minorHAnsi"/>
          <w:bCs/>
        </w:rPr>
        <w:t xml:space="preserve">těchto </w:t>
      </w:r>
      <w:r w:rsidR="0023614A" w:rsidRPr="00E93B49">
        <w:rPr>
          <w:rFonts w:cstheme="minorHAnsi"/>
          <w:bCs/>
        </w:rPr>
        <w:t>orgán</w:t>
      </w:r>
      <w:r w:rsidR="004F4E3A" w:rsidRPr="00E93B49">
        <w:rPr>
          <w:rFonts w:cstheme="minorHAnsi"/>
          <w:bCs/>
        </w:rPr>
        <w:t>ů</w:t>
      </w:r>
      <w:r w:rsidR="0023614A" w:rsidRPr="00E93B49">
        <w:rPr>
          <w:rFonts w:cstheme="minorHAnsi"/>
          <w:bCs/>
        </w:rPr>
        <w:t xml:space="preserve">, nebo </w:t>
      </w:r>
      <w:r w:rsidR="00F726F4" w:rsidRPr="00E93B49">
        <w:rPr>
          <w:rFonts w:cstheme="minorHAnsi"/>
          <w:bCs/>
        </w:rPr>
        <w:t xml:space="preserve">pokud </w:t>
      </w:r>
      <w:r w:rsidR="0023614A" w:rsidRPr="00E93B49">
        <w:rPr>
          <w:rFonts w:cstheme="minorHAnsi"/>
          <w:bCs/>
        </w:rPr>
        <w:t>není umožněna v konkrétním případě</w:t>
      </w:r>
      <w:r w:rsidR="000C1F59" w:rsidRPr="00E93B49">
        <w:rPr>
          <w:rFonts w:cstheme="minorHAnsi"/>
          <w:bCs/>
        </w:rPr>
        <w:t xml:space="preserve"> (</w:t>
      </w:r>
      <w:r w:rsidR="00706D30" w:rsidRPr="00E93B49">
        <w:rPr>
          <w:rFonts w:cstheme="minorHAnsi"/>
          <w:bCs/>
        </w:rPr>
        <w:t xml:space="preserve">např. </w:t>
      </w:r>
      <w:r w:rsidR="000C1F59" w:rsidRPr="00E93B49">
        <w:rPr>
          <w:rFonts w:cstheme="minorHAnsi"/>
          <w:bCs/>
        </w:rPr>
        <w:t>kompetence volby orgánů)</w:t>
      </w:r>
      <w:r w:rsidR="0023614A" w:rsidRPr="00E93B49">
        <w:rPr>
          <w:rFonts w:cstheme="minorHAnsi"/>
          <w:bCs/>
        </w:rPr>
        <w:t xml:space="preserve">, </w:t>
      </w:r>
      <w:r w:rsidR="003704EC" w:rsidRPr="00E93B49">
        <w:rPr>
          <w:rFonts w:cstheme="minorHAnsi"/>
          <w:bCs/>
        </w:rPr>
        <w:t xml:space="preserve">pokud to není v rozporu </w:t>
      </w:r>
      <w:r w:rsidR="000C1F59" w:rsidRPr="00E93B49">
        <w:rPr>
          <w:rFonts w:cstheme="minorHAnsi"/>
          <w:bCs/>
        </w:rPr>
        <w:t>se</w:t>
      </w:r>
      <w:r w:rsidR="002B7C4E" w:rsidRPr="00E93B49">
        <w:rPr>
          <w:rFonts w:cstheme="minorHAnsi"/>
          <w:bCs/>
        </w:rPr>
        <w:t> </w:t>
      </w:r>
      <w:r w:rsidR="000C1F59" w:rsidRPr="00E93B49">
        <w:rPr>
          <w:rFonts w:cstheme="minorHAnsi"/>
          <w:bCs/>
        </w:rPr>
        <w:t>zákonem.</w:t>
      </w:r>
      <w:r w:rsidR="006C5DB9" w:rsidRPr="00E93B49">
        <w:rPr>
          <w:rFonts w:cstheme="minorHAnsi"/>
          <w:bCs/>
        </w:rPr>
        <w:t xml:space="preserve"> Rozhodnutí nejvyššího orgánu</w:t>
      </w:r>
      <w:r w:rsidR="00B0280A" w:rsidRPr="00E93B49">
        <w:rPr>
          <w:rFonts w:cstheme="minorHAnsi"/>
          <w:bCs/>
        </w:rPr>
        <w:t>,</w:t>
      </w:r>
      <w:r w:rsidR="006C5DB9" w:rsidRPr="00E93B49">
        <w:rPr>
          <w:rFonts w:cstheme="minorHAnsi"/>
          <w:bCs/>
        </w:rPr>
        <w:t xml:space="preserve"> přijatá tímto způsobem po dobu platnosti krizových opatření</w:t>
      </w:r>
      <w:r w:rsidR="0030398F" w:rsidRPr="00E93B49">
        <w:rPr>
          <w:rFonts w:cstheme="minorHAnsi"/>
          <w:bCs/>
        </w:rPr>
        <w:t xml:space="preserve"> omezujících shromažďování osob</w:t>
      </w:r>
      <w:r w:rsidR="00B0280A" w:rsidRPr="00E93B49">
        <w:rPr>
          <w:rFonts w:cstheme="minorHAnsi"/>
          <w:bCs/>
        </w:rPr>
        <w:t>,</w:t>
      </w:r>
      <w:r w:rsidR="0030398F" w:rsidRPr="00E93B49">
        <w:rPr>
          <w:rFonts w:cstheme="minorHAnsi"/>
          <w:bCs/>
        </w:rPr>
        <w:t xml:space="preserve"> musí být potvrzena na </w:t>
      </w:r>
      <w:r w:rsidR="002B6CD1" w:rsidRPr="00E93B49">
        <w:rPr>
          <w:rFonts w:cstheme="minorHAnsi"/>
          <w:bCs/>
        </w:rPr>
        <w:t xml:space="preserve">jeho </w:t>
      </w:r>
      <w:r w:rsidR="0030398F" w:rsidRPr="00E93B49">
        <w:rPr>
          <w:rFonts w:cstheme="minorHAnsi"/>
          <w:bCs/>
        </w:rPr>
        <w:t>prvním prezenčním jednání</w:t>
      </w:r>
      <w:r w:rsidR="00C976F1" w:rsidRPr="00E93B49">
        <w:rPr>
          <w:rFonts w:cstheme="minorHAnsi"/>
          <w:bCs/>
        </w:rPr>
        <w:t xml:space="preserve"> svolaném po ukončení jejich platnosti.</w:t>
      </w:r>
    </w:p>
    <w:p w14:paraId="1916ED0A" w14:textId="77777777" w:rsidR="006F7AB3" w:rsidRPr="006F7AB3" w:rsidRDefault="0023614A" w:rsidP="00621282">
      <w:pPr>
        <w:pStyle w:val="Default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7AB3">
        <w:rPr>
          <w:rFonts w:asciiTheme="minorHAnsi" w:hAnsiTheme="minorHAnsi" w:cstheme="minorHAnsi"/>
          <w:bCs/>
          <w:sz w:val="22"/>
          <w:szCs w:val="22"/>
        </w:rPr>
        <w:t xml:space="preserve">V případě, že dochází k ukončení </w:t>
      </w:r>
      <w:r w:rsidR="00957BF7" w:rsidRPr="006F7AB3">
        <w:rPr>
          <w:rFonts w:asciiTheme="minorHAnsi" w:hAnsiTheme="minorHAnsi" w:cstheme="minorHAnsi"/>
          <w:bCs/>
          <w:sz w:val="22"/>
          <w:szCs w:val="22"/>
        </w:rPr>
        <w:t>funkčního období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6D30" w:rsidRPr="006F7AB3">
        <w:rPr>
          <w:rFonts w:asciiTheme="minorHAnsi" w:hAnsiTheme="minorHAnsi" w:cstheme="minorHAnsi"/>
          <w:bCs/>
          <w:sz w:val="22"/>
          <w:szCs w:val="22"/>
        </w:rPr>
        <w:t xml:space="preserve">členů </w:t>
      </w:r>
      <w:r w:rsidRPr="006F7AB3">
        <w:rPr>
          <w:rFonts w:asciiTheme="minorHAnsi" w:hAnsiTheme="minorHAnsi" w:cstheme="minorHAnsi"/>
          <w:bCs/>
          <w:sz w:val="22"/>
          <w:szCs w:val="22"/>
        </w:rPr>
        <w:t>výběrového orgánu</w:t>
      </w:r>
      <w:r w:rsidR="008A5AE5" w:rsidRPr="006F7AB3">
        <w:rPr>
          <w:rFonts w:asciiTheme="minorHAnsi" w:hAnsiTheme="minorHAnsi" w:cstheme="minorHAnsi"/>
          <w:bCs/>
          <w:sz w:val="22"/>
          <w:szCs w:val="22"/>
        </w:rPr>
        <w:t xml:space="preserve"> MAS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A5AE5" w:rsidRPr="006F7AB3">
        <w:rPr>
          <w:rFonts w:asciiTheme="minorHAnsi" w:hAnsiTheme="minorHAnsi" w:cstheme="minorHAnsi"/>
          <w:bCs/>
          <w:sz w:val="22"/>
          <w:szCs w:val="22"/>
        </w:rPr>
        <w:t xml:space="preserve">je možné 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přijmout 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korespondenční formou 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rozhodnutí o prodloužení </w:t>
      </w:r>
      <w:r w:rsidR="00706D30" w:rsidRPr="006F7AB3">
        <w:rPr>
          <w:rFonts w:asciiTheme="minorHAnsi" w:hAnsiTheme="minorHAnsi" w:cstheme="minorHAnsi"/>
          <w:bCs/>
          <w:sz w:val="22"/>
          <w:szCs w:val="22"/>
        </w:rPr>
        <w:t xml:space="preserve">tohoto </w:t>
      </w:r>
      <w:r w:rsidR="00957BF7" w:rsidRPr="006F7AB3">
        <w:rPr>
          <w:rFonts w:asciiTheme="minorHAnsi" w:hAnsiTheme="minorHAnsi" w:cstheme="minorHAnsi"/>
          <w:bCs/>
          <w:sz w:val="22"/>
          <w:szCs w:val="22"/>
        </w:rPr>
        <w:t xml:space="preserve">funkčního 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="00BA2D20" w:rsidRPr="006F7AB3">
        <w:rPr>
          <w:rFonts w:asciiTheme="minorHAnsi" w:hAnsiTheme="minorHAnsi" w:cstheme="minorHAnsi"/>
          <w:bCs/>
          <w:sz w:val="22"/>
          <w:szCs w:val="22"/>
        </w:rPr>
        <w:t xml:space="preserve">na dobu 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příštího řádného prezenčního </w:t>
      </w:r>
      <w:r w:rsidRPr="006F7AB3">
        <w:rPr>
          <w:rFonts w:asciiTheme="minorHAnsi" w:hAnsiTheme="minorHAnsi" w:cstheme="minorHAnsi"/>
          <w:bCs/>
          <w:sz w:val="22"/>
          <w:szCs w:val="22"/>
        </w:rPr>
        <w:t>jednání nejvyššího orgánu</w:t>
      </w:r>
      <w:r w:rsidR="00957BF7" w:rsidRPr="006F7AB3">
        <w:rPr>
          <w:rFonts w:asciiTheme="minorHAnsi" w:hAnsiTheme="minorHAnsi" w:cstheme="minorHAnsi"/>
          <w:bCs/>
          <w:sz w:val="22"/>
          <w:szCs w:val="22"/>
        </w:rPr>
        <w:t xml:space="preserve"> MAS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, které by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MAS měla svolat 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neprodleně po odvolání </w:t>
      </w:r>
      <w:r w:rsidR="00706D30" w:rsidRPr="006F7AB3">
        <w:rPr>
          <w:rFonts w:asciiTheme="minorHAnsi" w:hAnsiTheme="minorHAnsi" w:cstheme="minorHAnsi"/>
          <w:bCs/>
          <w:sz w:val="22"/>
          <w:szCs w:val="22"/>
        </w:rPr>
        <w:t>či</w:t>
      </w:r>
      <w:r w:rsidR="00030272" w:rsidRPr="006F7AB3">
        <w:rPr>
          <w:rFonts w:asciiTheme="minorHAnsi" w:hAnsiTheme="minorHAnsi" w:cstheme="minorHAnsi"/>
          <w:bCs/>
          <w:sz w:val="22"/>
          <w:szCs w:val="22"/>
        </w:rPr>
        <w:t> </w:t>
      </w:r>
      <w:r w:rsidR="00706D30" w:rsidRPr="006F7AB3">
        <w:rPr>
          <w:rFonts w:asciiTheme="minorHAnsi" w:hAnsiTheme="minorHAnsi" w:cstheme="minorHAnsi"/>
          <w:bCs/>
          <w:sz w:val="22"/>
          <w:szCs w:val="22"/>
        </w:rPr>
        <w:t xml:space="preserve">ukončení platnosti 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>krizových opatření</w:t>
      </w:r>
      <w:r w:rsidR="006C5DB9" w:rsidRPr="006F7A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280A" w:rsidRPr="006F7AB3">
        <w:rPr>
          <w:rFonts w:asciiTheme="minorHAnsi" w:hAnsiTheme="minorHAnsi" w:cstheme="minorHAnsi"/>
          <w:bCs/>
          <w:sz w:val="22"/>
          <w:szCs w:val="22"/>
        </w:rPr>
        <w:t xml:space="preserve">omezujících shromažďování </w:t>
      </w:r>
      <w:r w:rsidR="006C5DB9" w:rsidRPr="006F7AB3">
        <w:rPr>
          <w:rFonts w:asciiTheme="minorHAnsi" w:hAnsiTheme="minorHAnsi" w:cstheme="minorHAnsi"/>
          <w:bCs/>
          <w:sz w:val="22"/>
          <w:szCs w:val="22"/>
        </w:rPr>
        <w:t>osob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>R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ozhodnutí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nejvyššího orgánu </w:t>
      </w:r>
      <w:r w:rsidR="00957BF7" w:rsidRPr="006F7AB3">
        <w:rPr>
          <w:rFonts w:asciiTheme="minorHAnsi" w:hAnsiTheme="minorHAnsi" w:cstheme="minorHAnsi"/>
          <w:bCs/>
          <w:sz w:val="22"/>
          <w:szCs w:val="22"/>
        </w:rPr>
        <w:t xml:space="preserve">MAS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>přijaté</w:t>
      </w:r>
      <w:r w:rsidR="000C1F59" w:rsidRPr="006F7AB3">
        <w:rPr>
          <w:rFonts w:asciiTheme="minorHAnsi" w:hAnsiTheme="minorHAnsi" w:cstheme="minorHAnsi"/>
          <w:bCs/>
          <w:sz w:val="22"/>
          <w:szCs w:val="22"/>
        </w:rPr>
        <w:t xml:space="preserve"> korespondenční formou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>musí být při</w:t>
      </w:r>
      <w:r w:rsidR="00BA2D20" w:rsidRPr="006F7AB3">
        <w:rPr>
          <w:rFonts w:asciiTheme="minorHAnsi" w:hAnsiTheme="minorHAnsi" w:cstheme="minorHAnsi"/>
          <w:bCs/>
          <w:sz w:val="22"/>
          <w:szCs w:val="22"/>
        </w:rPr>
        <w:t> 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 xml:space="preserve">tomto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řádném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>jednání potvrzen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>o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Následně bude </w:t>
      </w:r>
      <w:r w:rsidR="00A3131D" w:rsidRPr="006F7AB3">
        <w:rPr>
          <w:rFonts w:asciiTheme="minorHAnsi" w:hAnsiTheme="minorHAnsi" w:cstheme="minorHAnsi"/>
          <w:bCs/>
          <w:sz w:val="22"/>
          <w:szCs w:val="22"/>
        </w:rPr>
        <w:t xml:space="preserve">standardním způsobem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>provedena volba členů výběrového orgánu pro</w:t>
      </w:r>
      <w:r w:rsidR="00BA2D20" w:rsidRPr="006F7AB3">
        <w:rPr>
          <w:rFonts w:asciiTheme="minorHAnsi" w:hAnsiTheme="minorHAnsi" w:cstheme="minorHAnsi"/>
          <w:bCs/>
          <w:sz w:val="22"/>
          <w:szCs w:val="22"/>
        </w:rPr>
        <w:t> 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nové funkční období.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 xml:space="preserve">V případě, že by na svém </w:t>
      </w:r>
      <w:r w:rsidR="00957BF7" w:rsidRPr="006F7AB3">
        <w:rPr>
          <w:rFonts w:asciiTheme="minorHAnsi" w:hAnsiTheme="minorHAnsi" w:cstheme="minorHAnsi"/>
          <w:bCs/>
          <w:sz w:val="22"/>
          <w:szCs w:val="22"/>
        </w:rPr>
        <w:t xml:space="preserve">řádném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 xml:space="preserve">jednání nejvyšší orgán </w:t>
      </w:r>
      <w:r w:rsidR="00957BF7" w:rsidRPr="006F7AB3">
        <w:rPr>
          <w:rFonts w:asciiTheme="minorHAnsi" w:hAnsiTheme="minorHAnsi" w:cstheme="minorHAnsi"/>
          <w:bCs/>
          <w:sz w:val="22"/>
          <w:szCs w:val="22"/>
        </w:rPr>
        <w:t xml:space="preserve">MAS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 xml:space="preserve">rozhodl jinak, byla by rozhodnutí výběrového orgánu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provedená v takto prodlouženém funkčním období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>neplatná a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> 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 xml:space="preserve">hodnocení </w:t>
      </w:r>
      <w:r w:rsidR="002B7C4E" w:rsidRPr="006F7AB3">
        <w:rPr>
          <w:rFonts w:asciiTheme="minorHAnsi" w:hAnsiTheme="minorHAnsi" w:cstheme="minorHAnsi"/>
          <w:bCs/>
          <w:sz w:val="22"/>
          <w:szCs w:val="22"/>
        </w:rPr>
        <w:t xml:space="preserve">projektů 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>by musel opakovat</w:t>
      </w:r>
      <w:r w:rsidR="001B12BC" w:rsidRPr="006F7AB3">
        <w:rPr>
          <w:rFonts w:asciiTheme="minorHAnsi" w:hAnsiTheme="minorHAnsi" w:cstheme="minorHAnsi"/>
          <w:bCs/>
          <w:sz w:val="22"/>
          <w:szCs w:val="22"/>
        </w:rPr>
        <w:t xml:space="preserve"> nově zvolený výběrový orgán</w:t>
      </w:r>
      <w:r w:rsidR="00D131FB" w:rsidRPr="006F7AB3">
        <w:rPr>
          <w:rFonts w:asciiTheme="minorHAnsi" w:hAnsiTheme="minorHAnsi" w:cstheme="minorHAnsi"/>
          <w:bCs/>
          <w:sz w:val="22"/>
          <w:szCs w:val="22"/>
        </w:rPr>
        <w:t>.</w:t>
      </w:r>
      <w:r w:rsidR="00A3131D" w:rsidRPr="006F7AB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F906895" w14:textId="77777777" w:rsidR="00D51713" w:rsidRDefault="00A3131D" w:rsidP="00621282">
      <w:pPr>
        <w:pStyle w:val="Default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7AB3">
        <w:rPr>
          <w:rFonts w:asciiTheme="minorHAnsi" w:hAnsiTheme="minorHAnsi" w:cstheme="minorHAnsi"/>
          <w:bCs/>
          <w:sz w:val="22"/>
          <w:szCs w:val="22"/>
        </w:rPr>
        <w:t>Obdobný postup se doporučuje využít i u dalších povinných orgánů MAS. V případech, kdy MAS nemá výslovně umožněno ve své dokumentaci korespondenční jednání</w:t>
      </w:r>
      <w:r w:rsidR="00A83CDC" w:rsidRPr="006F7AB3">
        <w:rPr>
          <w:rFonts w:asciiTheme="minorHAnsi" w:hAnsiTheme="minorHAnsi" w:cstheme="minorHAnsi"/>
          <w:bCs/>
          <w:sz w:val="22"/>
          <w:szCs w:val="22"/>
        </w:rPr>
        <w:t xml:space="preserve"> (rozhodování per rollam)</w:t>
      </w:r>
      <w:r w:rsidRPr="006F7AB3">
        <w:rPr>
          <w:rFonts w:asciiTheme="minorHAnsi" w:hAnsiTheme="minorHAnsi" w:cstheme="minorHAnsi"/>
          <w:bCs/>
          <w:sz w:val="22"/>
          <w:szCs w:val="22"/>
        </w:rPr>
        <w:t xml:space="preserve">, doporučujeme přijatá usnesení následně potvrdit na </w:t>
      </w:r>
      <w:r w:rsidR="00141993" w:rsidRPr="006F7AB3">
        <w:rPr>
          <w:rFonts w:asciiTheme="minorHAnsi" w:hAnsiTheme="minorHAnsi" w:cstheme="minorHAnsi"/>
          <w:bCs/>
          <w:sz w:val="22"/>
          <w:szCs w:val="22"/>
        </w:rPr>
        <w:t xml:space="preserve">prvním </w:t>
      </w:r>
      <w:r w:rsidRPr="006F7AB3">
        <w:rPr>
          <w:rFonts w:asciiTheme="minorHAnsi" w:hAnsiTheme="minorHAnsi" w:cstheme="minorHAnsi"/>
          <w:bCs/>
          <w:sz w:val="22"/>
          <w:szCs w:val="22"/>
        </w:rPr>
        <w:t>prezenčním jednání</w:t>
      </w:r>
      <w:r w:rsidR="00A83CDC" w:rsidRPr="006F7AB3">
        <w:rPr>
          <w:rFonts w:asciiTheme="minorHAnsi" w:hAnsiTheme="minorHAnsi" w:cstheme="minorHAnsi"/>
          <w:bCs/>
          <w:sz w:val="22"/>
          <w:szCs w:val="22"/>
        </w:rPr>
        <w:t xml:space="preserve"> příslušného orgánu</w:t>
      </w:r>
      <w:r w:rsidR="00F64ADA" w:rsidRPr="006F7AB3">
        <w:rPr>
          <w:rFonts w:asciiTheme="minorHAnsi" w:hAnsiTheme="minorHAnsi" w:cstheme="minorHAnsi"/>
          <w:bCs/>
          <w:sz w:val="22"/>
          <w:szCs w:val="22"/>
        </w:rPr>
        <w:t>. Z</w:t>
      </w:r>
      <w:r w:rsidR="00500C5E" w:rsidRPr="006F7AB3">
        <w:rPr>
          <w:rFonts w:asciiTheme="minorHAnsi" w:hAnsiTheme="minorHAnsi" w:cstheme="minorHAnsi"/>
          <w:bCs/>
          <w:sz w:val="22"/>
          <w:szCs w:val="22"/>
        </w:rPr>
        <w:t xml:space="preserve">ároveň </w:t>
      </w:r>
      <w:r w:rsidR="00DC68C4" w:rsidRPr="006F7AB3">
        <w:rPr>
          <w:rFonts w:asciiTheme="minorHAnsi" w:hAnsiTheme="minorHAnsi" w:cstheme="minorHAnsi"/>
          <w:bCs/>
          <w:sz w:val="22"/>
          <w:szCs w:val="22"/>
        </w:rPr>
        <w:t>je nutné</w:t>
      </w:r>
      <w:r w:rsidR="00D51713" w:rsidRPr="006F7AB3">
        <w:rPr>
          <w:rFonts w:asciiTheme="minorHAnsi" w:hAnsiTheme="minorHAnsi" w:cstheme="minorHAnsi"/>
          <w:bCs/>
          <w:sz w:val="22"/>
          <w:szCs w:val="22"/>
        </w:rPr>
        <w:t xml:space="preserve">, aby orgán </w:t>
      </w:r>
      <w:r w:rsidR="004A69CE" w:rsidRPr="006F7AB3">
        <w:rPr>
          <w:rFonts w:asciiTheme="minorHAnsi" w:hAnsiTheme="minorHAnsi" w:cstheme="minorHAnsi"/>
          <w:bCs/>
          <w:sz w:val="22"/>
          <w:szCs w:val="22"/>
        </w:rPr>
        <w:t xml:space="preserve">s rozhodovací funkcí </w:t>
      </w:r>
      <w:r w:rsidR="00D51713" w:rsidRPr="006F7AB3">
        <w:rPr>
          <w:rFonts w:asciiTheme="minorHAnsi" w:hAnsiTheme="minorHAnsi" w:cstheme="minorHAnsi"/>
          <w:bCs/>
          <w:sz w:val="22"/>
          <w:szCs w:val="22"/>
        </w:rPr>
        <w:t xml:space="preserve">(nejvyšší orgán MAS, rozhodovací orgán MAS) na </w:t>
      </w:r>
      <w:r w:rsidR="00DB4053" w:rsidRPr="006F7AB3">
        <w:rPr>
          <w:rFonts w:asciiTheme="minorHAnsi" w:hAnsiTheme="minorHAnsi" w:cstheme="minorHAnsi"/>
          <w:bCs/>
          <w:sz w:val="22"/>
          <w:szCs w:val="22"/>
        </w:rPr>
        <w:t xml:space="preserve">svém </w:t>
      </w:r>
      <w:r w:rsidR="00D51713" w:rsidRPr="006F7AB3">
        <w:rPr>
          <w:rFonts w:asciiTheme="minorHAnsi" w:hAnsiTheme="minorHAnsi" w:cstheme="minorHAnsi"/>
          <w:bCs/>
          <w:sz w:val="22"/>
          <w:szCs w:val="22"/>
        </w:rPr>
        <w:t xml:space="preserve">prvním </w:t>
      </w:r>
      <w:r w:rsidR="00DB4053" w:rsidRPr="006F7AB3">
        <w:rPr>
          <w:rFonts w:asciiTheme="minorHAnsi" w:hAnsiTheme="minorHAnsi" w:cstheme="minorHAnsi"/>
          <w:bCs/>
          <w:sz w:val="22"/>
          <w:szCs w:val="22"/>
        </w:rPr>
        <w:t xml:space="preserve">prezenčním </w:t>
      </w:r>
      <w:r w:rsidR="00D51713" w:rsidRPr="006F7AB3">
        <w:rPr>
          <w:rFonts w:asciiTheme="minorHAnsi" w:hAnsiTheme="minorHAnsi" w:cstheme="minorHAnsi"/>
          <w:bCs/>
          <w:sz w:val="22"/>
          <w:szCs w:val="22"/>
        </w:rPr>
        <w:t>jednání po</w:t>
      </w:r>
      <w:r w:rsidR="000F5BCA" w:rsidRPr="006F7AB3">
        <w:rPr>
          <w:rFonts w:asciiTheme="minorHAnsi" w:hAnsiTheme="minorHAnsi" w:cstheme="minorHAnsi"/>
          <w:bCs/>
          <w:sz w:val="22"/>
          <w:szCs w:val="22"/>
        </w:rPr>
        <w:t> </w:t>
      </w:r>
      <w:r w:rsidR="00D51713" w:rsidRPr="006F7AB3">
        <w:rPr>
          <w:rFonts w:asciiTheme="minorHAnsi" w:hAnsiTheme="minorHAnsi" w:cstheme="minorHAnsi"/>
          <w:bCs/>
          <w:sz w:val="22"/>
          <w:szCs w:val="22"/>
        </w:rPr>
        <w:t xml:space="preserve">ukončení nouzového stavu v ČR </w:t>
      </w:r>
      <w:r w:rsidR="004C6D75" w:rsidRPr="006F7AB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65260" w:rsidRPr="006F7AB3">
        <w:rPr>
          <w:rFonts w:asciiTheme="minorHAnsi" w:hAnsiTheme="minorHAnsi" w:cstheme="minorHAnsi"/>
          <w:bCs/>
          <w:sz w:val="22"/>
          <w:szCs w:val="22"/>
        </w:rPr>
        <w:t>navazujících</w:t>
      </w:r>
      <w:r w:rsidR="004C6D75" w:rsidRPr="006F7AB3">
        <w:rPr>
          <w:rFonts w:asciiTheme="minorHAnsi" w:hAnsiTheme="minorHAnsi" w:cstheme="minorHAnsi"/>
          <w:bCs/>
          <w:sz w:val="22"/>
          <w:szCs w:val="22"/>
        </w:rPr>
        <w:t xml:space="preserve"> krizových opatření </w:t>
      </w:r>
      <w:r w:rsidR="00465260" w:rsidRPr="006F7AB3">
        <w:rPr>
          <w:rFonts w:asciiTheme="minorHAnsi" w:hAnsiTheme="minorHAnsi" w:cstheme="minorHAnsi"/>
          <w:bCs/>
          <w:sz w:val="22"/>
          <w:szCs w:val="22"/>
        </w:rPr>
        <w:t xml:space="preserve">omezujících shromažďování osob </w:t>
      </w:r>
      <w:r w:rsidR="004A69CE" w:rsidRPr="006F7AB3">
        <w:rPr>
          <w:rFonts w:asciiTheme="minorHAnsi" w:hAnsiTheme="minorHAnsi" w:cstheme="minorHAnsi"/>
          <w:bCs/>
          <w:sz w:val="22"/>
          <w:szCs w:val="22"/>
        </w:rPr>
        <w:t xml:space="preserve">vzal </w:t>
      </w:r>
      <w:r w:rsidR="00D51713" w:rsidRPr="006F7AB3">
        <w:rPr>
          <w:rFonts w:asciiTheme="minorHAnsi" w:hAnsiTheme="minorHAnsi" w:cstheme="minorHAnsi"/>
          <w:bCs/>
          <w:sz w:val="22"/>
          <w:szCs w:val="22"/>
        </w:rPr>
        <w:t>svým usnesením na vědomí, že dotčený orgán využil s ohledem k mimořádné situaci a nebezpečí prodlení postup rozhodování per rollam, přestože MAS nemá způsob rozhodování per rollam pro příslušný orgán MAS zakotven ve stanovách, statutu, interních postupech nebo jednacím řádu příslušného orgánu.</w:t>
      </w:r>
    </w:p>
    <w:p w14:paraId="0208EEB4" w14:textId="77777777" w:rsidR="0074151A" w:rsidRPr="00E93B49" w:rsidRDefault="0074151A" w:rsidP="00621282">
      <w:pPr>
        <w:pStyle w:val="Default"/>
        <w:spacing w:after="240"/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</w:p>
    <w:p w14:paraId="2BBA2950" w14:textId="77777777" w:rsidR="00A83CDC" w:rsidRPr="00E93B49" w:rsidRDefault="00A83CDC" w:rsidP="00621282">
      <w:pPr>
        <w:spacing w:after="240"/>
        <w:jc w:val="both"/>
        <w:rPr>
          <w:rFonts w:cstheme="minorHAnsi"/>
          <w:b/>
        </w:rPr>
      </w:pPr>
      <w:r w:rsidRPr="00E93B49">
        <w:rPr>
          <w:rFonts w:cstheme="minorHAnsi"/>
          <w:b/>
        </w:rPr>
        <w:lastRenderedPageBreak/>
        <w:t>Upřesňující doporučení k využití korespondenčního hlasování (rozhodování per rollam)</w:t>
      </w:r>
    </w:p>
    <w:p w14:paraId="1FCFA534" w14:textId="77777777" w:rsidR="00A83CDC" w:rsidRPr="00E93B49" w:rsidRDefault="00A83CDC" w:rsidP="00621282">
      <w:pPr>
        <w:spacing w:after="240"/>
        <w:jc w:val="both"/>
        <w:rPr>
          <w:rFonts w:cstheme="minorHAnsi"/>
        </w:rPr>
      </w:pPr>
      <w:r w:rsidRPr="00E93B49">
        <w:rPr>
          <w:rFonts w:cstheme="minorHAnsi"/>
        </w:rPr>
        <w:t>1/ pokud má MAS způsob rozhodování per rollam pro příslušný orgán MAS zakotven ve stanovách, statutu, interních postupech nebo jednacím řádu příslušného orgánu, postupuje v souladu s předem nastavenými postupy.</w:t>
      </w:r>
    </w:p>
    <w:p w14:paraId="7C017CC6" w14:textId="77777777" w:rsidR="00CC50AF" w:rsidRPr="00E93B49" w:rsidRDefault="00194A6F" w:rsidP="004C6D75">
      <w:pPr>
        <w:spacing w:after="240"/>
        <w:jc w:val="both"/>
        <w:rPr>
          <w:rFonts w:cstheme="minorHAnsi"/>
          <w:bCs/>
        </w:rPr>
      </w:pPr>
      <w:r w:rsidRPr="00E93B49">
        <w:rPr>
          <w:rFonts w:cstheme="minorHAnsi"/>
        </w:rPr>
        <w:t xml:space="preserve">2/ pokud má MAS způsob rozhodování per rollam pro příslušný orgán MAS zakotven ve stanovách, statutu, interních postupech nebo jednacím řádu příslušného orgánu, ale ne ve vztahu k rozhodování v dané věci, postupuje </w:t>
      </w:r>
      <w:r w:rsidR="000C494C" w:rsidRPr="00E93B49">
        <w:rPr>
          <w:rFonts w:cstheme="minorHAnsi"/>
        </w:rPr>
        <w:t xml:space="preserve">MAS </w:t>
      </w:r>
      <w:r w:rsidRPr="00E93B49">
        <w:rPr>
          <w:rFonts w:cstheme="minorHAnsi"/>
        </w:rPr>
        <w:t>v souladu s předem nastavenými postupy</w:t>
      </w:r>
      <w:r w:rsidR="004C6D75" w:rsidRPr="00E93B49">
        <w:rPr>
          <w:rFonts w:cstheme="minorHAnsi"/>
        </w:rPr>
        <w:t xml:space="preserve">. </w:t>
      </w:r>
      <w:r w:rsidR="006F7AB3">
        <w:rPr>
          <w:rFonts w:cstheme="minorHAnsi"/>
          <w:bCs/>
        </w:rPr>
        <w:t>Zároveň je nutné</w:t>
      </w:r>
      <w:r w:rsidR="004C6D75" w:rsidRPr="00E93B49">
        <w:rPr>
          <w:rFonts w:cstheme="minorHAnsi"/>
          <w:bCs/>
        </w:rPr>
        <w:t xml:space="preserve">, aby orgán s rozhodovací funkcí (nejvyšší orgán MAS, rozhodovací orgán MAS) vzal později svým usnesením tento postup na vědomí, viz výše. </w:t>
      </w:r>
    </w:p>
    <w:p w14:paraId="601CC3AB" w14:textId="77777777" w:rsidR="00194A6F" w:rsidRPr="00E93B49" w:rsidRDefault="004C6D75" w:rsidP="004C6D75">
      <w:pPr>
        <w:jc w:val="both"/>
        <w:rPr>
          <w:rFonts w:cstheme="minorHAnsi"/>
          <w:color w:val="1F497D"/>
        </w:rPr>
      </w:pPr>
      <w:r w:rsidRPr="00E93B49">
        <w:rPr>
          <w:rFonts w:cstheme="minorHAnsi"/>
        </w:rPr>
        <w:t>3</w:t>
      </w:r>
      <w:r w:rsidR="00A83CDC" w:rsidRPr="00E93B49">
        <w:rPr>
          <w:rFonts w:cstheme="minorHAnsi"/>
        </w:rPr>
        <w:t>/ pokud MAS nemá způsob rozhodování per rollam pro příslušný orgán MAS zakotven ve stanovách, statutu, interních postupech nebo jednacím řádu příslušného orgánu, doporučujeme dodržovat následující pravidla:</w:t>
      </w:r>
      <w:r w:rsidR="00194A6F" w:rsidRPr="00E93B49">
        <w:rPr>
          <w:rFonts w:cstheme="minorHAnsi"/>
          <w:color w:val="1F497D"/>
        </w:rPr>
        <w:t xml:space="preserve"> </w:t>
      </w:r>
    </w:p>
    <w:p w14:paraId="4A8B6E2F" w14:textId="77777777" w:rsidR="00A83CDC" w:rsidRPr="00E93B49" w:rsidRDefault="00C30567" w:rsidP="00A83CD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93B49">
        <w:rPr>
          <w:rFonts w:asciiTheme="minorHAnsi" w:hAnsiTheme="minorHAnsi" w:cstheme="minorHAnsi"/>
        </w:rPr>
        <w:t>p</w:t>
      </w:r>
      <w:r w:rsidR="00A83CDC" w:rsidRPr="00E93B49">
        <w:rPr>
          <w:rFonts w:asciiTheme="minorHAnsi" w:hAnsiTheme="minorHAnsi" w:cstheme="minorHAnsi"/>
        </w:rPr>
        <w:t xml:space="preserve">ozvánku resp. informaci o připravovaném rozhodování per rollam je nutné rozesílat e-mailem všem zvoleným členům orgánu, </w:t>
      </w:r>
      <w:r w:rsidR="00DC68C4" w:rsidRPr="00E93B49">
        <w:rPr>
          <w:rFonts w:asciiTheme="minorHAnsi" w:hAnsiTheme="minorHAnsi" w:cstheme="minorHAnsi"/>
        </w:rPr>
        <w:t xml:space="preserve">příp. hodnoticí komise, </w:t>
      </w:r>
      <w:r w:rsidR="000665E3" w:rsidRPr="00E93B49">
        <w:rPr>
          <w:rFonts w:asciiTheme="minorHAnsi" w:hAnsiTheme="minorHAnsi" w:cstheme="minorHAnsi"/>
        </w:rPr>
        <w:t xml:space="preserve">korespondence musí obsahovat všechny nezbytné informace (předmět hlasování, </w:t>
      </w:r>
      <w:r w:rsidR="00515454" w:rsidRPr="00E93B49">
        <w:rPr>
          <w:rFonts w:asciiTheme="minorHAnsi" w:hAnsiTheme="minorHAnsi" w:cstheme="minorHAnsi"/>
        </w:rPr>
        <w:t xml:space="preserve">např. seznam projektů (název/jméno žadatele), </w:t>
      </w:r>
      <w:r w:rsidR="000665E3" w:rsidRPr="00E93B49">
        <w:rPr>
          <w:rFonts w:asciiTheme="minorHAnsi" w:hAnsiTheme="minorHAnsi" w:cstheme="minorHAnsi"/>
        </w:rPr>
        <w:t>termín či způsob hlasování, atd.)</w:t>
      </w:r>
      <w:r w:rsidRPr="00E93B49">
        <w:rPr>
          <w:rFonts w:asciiTheme="minorHAnsi" w:hAnsiTheme="minorHAnsi" w:cstheme="minorHAnsi"/>
        </w:rPr>
        <w:t>,</w:t>
      </w:r>
    </w:p>
    <w:p w14:paraId="620ECC9A" w14:textId="77777777" w:rsidR="00A83CDC" w:rsidRPr="00E93B49" w:rsidRDefault="00C30567" w:rsidP="00A83CDC">
      <w:pPr>
        <w:pStyle w:val="Odstavecseseznamem"/>
        <w:numPr>
          <w:ilvl w:val="0"/>
          <w:numId w:val="3"/>
        </w:numPr>
        <w:spacing w:before="144" w:after="144"/>
        <w:jc w:val="both"/>
        <w:rPr>
          <w:rFonts w:asciiTheme="minorHAnsi" w:eastAsia="Times New Roman" w:hAnsiTheme="minorHAnsi" w:cstheme="minorHAnsi"/>
          <w:lang w:eastAsia="cs-CZ"/>
        </w:rPr>
      </w:pPr>
      <w:r w:rsidRPr="00E93B49">
        <w:rPr>
          <w:rFonts w:asciiTheme="minorHAnsi" w:hAnsiTheme="minorHAnsi" w:cstheme="minorHAnsi"/>
        </w:rPr>
        <w:t>v</w:t>
      </w:r>
      <w:r w:rsidR="00A83CDC" w:rsidRPr="00E93B49">
        <w:rPr>
          <w:rFonts w:asciiTheme="minorHAnsi" w:hAnsiTheme="minorHAnsi" w:cstheme="minorHAnsi"/>
        </w:rPr>
        <w:t xml:space="preserve"> prvním kroku </w:t>
      </w:r>
      <w:r w:rsidR="000665E3" w:rsidRPr="00E93B49">
        <w:rPr>
          <w:rFonts w:asciiTheme="minorHAnsi" w:hAnsiTheme="minorHAnsi" w:cstheme="minorHAnsi"/>
        </w:rPr>
        <w:t xml:space="preserve">je nutné </w:t>
      </w:r>
      <w:r w:rsidR="00A83CDC" w:rsidRPr="00E93B49">
        <w:rPr>
          <w:rFonts w:asciiTheme="minorHAnsi" w:hAnsiTheme="minorHAnsi" w:cstheme="minorHAnsi"/>
        </w:rPr>
        <w:t xml:space="preserve">ověřit </w:t>
      </w:r>
      <w:r w:rsidR="00A83CDC" w:rsidRPr="00E93B49">
        <w:rPr>
          <w:rFonts w:asciiTheme="minorHAnsi" w:eastAsia="Times New Roman" w:hAnsiTheme="minorHAnsi" w:cstheme="minorHAnsi"/>
          <w:lang w:eastAsia="cs-CZ"/>
        </w:rPr>
        <w:t>podjatost členů orgánu</w:t>
      </w:r>
      <w:r w:rsidR="00DC68C4" w:rsidRPr="00E93B49">
        <w:rPr>
          <w:rFonts w:asciiTheme="minorHAnsi" w:eastAsia="Times New Roman" w:hAnsiTheme="minorHAnsi" w:cstheme="minorHAnsi"/>
          <w:lang w:eastAsia="cs-CZ"/>
        </w:rPr>
        <w:t>, příp. hodnoticí komise</w:t>
      </w:r>
      <w:r w:rsidR="00A83CDC" w:rsidRPr="00E93B49">
        <w:rPr>
          <w:rFonts w:asciiTheme="minorHAnsi" w:eastAsia="Times New Roman" w:hAnsiTheme="minorHAnsi" w:cstheme="minorHAnsi"/>
          <w:lang w:eastAsia="cs-CZ"/>
        </w:rPr>
        <w:t xml:space="preserve"> při rozhodování (střet zájmů)</w:t>
      </w:r>
      <w:r w:rsidR="000665E3" w:rsidRPr="00E93B49">
        <w:rPr>
          <w:rFonts w:asciiTheme="minorHAnsi" w:eastAsia="Times New Roman" w:hAnsiTheme="minorHAnsi" w:cstheme="minorHAnsi"/>
          <w:lang w:eastAsia="cs-CZ"/>
        </w:rPr>
        <w:t xml:space="preserve">, podjaté osoby budou </w:t>
      </w:r>
      <w:r w:rsidR="008C6B00" w:rsidRPr="00E93B49">
        <w:rPr>
          <w:rFonts w:asciiTheme="minorHAnsi" w:eastAsia="Times New Roman" w:hAnsiTheme="minorHAnsi" w:cstheme="minorHAnsi"/>
          <w:lang w:eastAsia="cs-CZ"/>
        </w:rPr>
        <w:t xml:space="preserve">následně </w:t>
      </w:r>
      <w:r w:rsidR="000665E3" w:rsidRPr="00E93B49">
        <w:rPr>
          <w:rFonts w:asciiTheme="minorHAnsi" w:eastAsia="Times New Roman" w:hAnsiTheme="minorHAnsi" w:cstheme="minorHAnsi"/>
          <w:lang w:eastAsia="cs-CZ"/>
        </w:rPr>
        <w:t>vyloučeny z</w:t>
      </w:r>
      <w:r w:rsidRPr="00E93B49">
        <w:rPr>
          <w:rFonts w:asciiTheme="minorHAnsi" w:eastAsia="Times New Roman" w:hAnsiTheme="minorHAnsi" w:cstheme="minorHAnsi"/>
          <w:lang w:eastAsia="cs-CZ"/>
        </w:rPr>
        <w:t> </w:t>
      </w:r>
      <w:r w:rsidR="000665E3" w:rsidRPr="00E93B49">
        <w:rPr>
          <w:rFonts w:asciiTheme="minorHAnsi" w:eastAsia="Times New Roman" w:hAnsiTheme="minorHAnsi" w:cstheme="minorHAnsi"/>
          <w:lang w:eastAsia="cs-CZ"/>
        </w:rPr>
        <w:t>hlasování</w:t>
      </w:r>
      <w:r w:rsidRPr="00E93B49">
        <w:rPr>
          <w:rFonts w:asciiTheme="minorHAnsi" w:eastAsia="Times New Roman" w:hAnsiTheme="minorHAnsi" w:cstheme="minorHAnsi"/>
          <w:lang w:eastAsia="cs-CZ"/>
        </w:rPr>
        <w:t>,</w:t>
      </w:r>
    </w:p>
    <w:p w14:paraId="6CCC0D61" w14:textId="77777777" w:rsidR="000665E3" w:rsidRPr="00E93B49" w:rsidRDefault="00C30567" w:rsidP="00A83CDC">
      <w:pPr>
        <w:pStyle w:val="Odstavecseseznamem"/>
        <w:numPr>
          <w:ilvl w:val="0"/>
          <w:numId w:val="3"/>
        </w:numPr>
        <w:spacing w:before="144" w:after="144"/>
        <w:jc w:val="both"/>
        <w:rPr>
          <w:rFonts w:asciiTheme="minorHAnsi" w:eastAsia="Times New Roman" w:hAnsiTheme="minorHAnsi" w:cstheme="minorHAnsi"/>
          <w:lang w:eastAsia="cs-CZ"/>
        </w:rPr>
      </w:pPr>
      <w:r w:rsidRPr="00E93B49">
        <w:rPr>
          <w:rFonts w:asciiTheme="minorHAnsi" w:hAnsiTheme="minorHAnsi" w:cstheme="minorHAnsi"/>
        </w:rPr>
        <w:t>n</w:t>
      </w:r>
      <w:r w:rsidR="000665E3" w:rsidRPr="00E93B49">
        <w:rPr>
          <w:rFonts w:asciiTheme="minorHAnsi" w:hAnsiTheme="minorHAnsi" w:cstheme="minorHAnsi"/>
        </w:rPr>
        <w:t>ásledně budou všechny nepodjaté osoby vyzvány k hlasování v daném termínu</w:t>
      </w:r>
      <w:r w:rsidR="002A0B90" w:rsidRPr="00E93B49">
        <w:rPr>
          <w:rFonts w:asciiTheme="minorHAnsi" w:hAnsiTheme="minorHAnsi" w:cstheme="minorHAnsi"/>
        </w:rPr>
        <w:t xml:space="preserve"> a budou jim zaslány kompletní podklady pro rozhodování</w:t>
      </w:r>
      <w:r w:rsidRPr="00E93B49">
        <w:rPr>
          <w:rFonts w:asciiTheme="minorHAnsi" w:hAnsiTheme="minorHAnsi" w:cstheme="minorHAnsi"/>
        </w:rPr>
        <w:t>,</w:t>
      </w:r>
    </w:p>
    <w:p w14:paraId="6B2A2F7B" w14:textId="77777777" w:rsidR="00A83CDC" w:rsidRPr="00E93B49" w:rsidRDefault="00C30567" w:rsidP="00A83CDC">
      <w:pPr>
        <w:pStyle w:val="Odstavecseseznamem"/>
        <w:numPr>
          <w:ilvl w:val="0"/>
          <w:numId w:val="3"/>
        </w:numPr>
        <w:spacing w:before="144" w:after="144"/>
        <w:jc w:val="both"/>
        <w:rPr>
          <w:rFonts w:asciiTheme="minorHAnsi" w:eastAsia="Times New Roman" w:hAnsiTheme="minorHAnsi" w:cstheme="minorHAnsi"/>
          <w:lang w:eastAsia="cs-CZ"/>
        </w:rPr>
      </w:pPr>
      <w:r w:rsidRPr="00E93B49">
        <w:rPr>
          <w:rFonts w:asciiTheme="minorHAnsi" w:eastAsia="Times New Roman" w:hAnsiTheme="minorHAnsi" w:cstheme="minorHAnsi"/>
          <w:lang w:eastAsia="cs-CZ"/>
        </w:rPr>
        <w:t>r</w:t>
      </w:r>
      <w:r w:rsidR="00A83CDC" w:rsidRPr="00E93B49">
        <w:rPr>
          <w:rFonts w:asciiTheme="minorHAnsi" w:eastAsia="Times New Roman" w:hAnsiTheme="minorHAnsi" w:cstheme="minorHAnsi"/>
          <w:lang w:eastAsia="cs-CZ"/>
        </w:rPr>
        <w:t xml:space="preserve">ozhodná většina se počítá z celkového počtu hlasů všech členů orgánu </w:t>
      </w:r>
      <w:r w:rsidR="002A0B90" w:rsidRPr="00E93B49">
        <w:rPr>
          <w:rFonts w:asciiTheme="minorHAnsi" w:eastAsia="Times New Roman" w:hAnsiTheme="minorHAnsi" w:cstheme="minorHAnsi"/>
          <w:lang w:eastAsia="cs-CZ"/>
        </w:rPr>
        <w:t xml:space="preserve">(hodnoticí komise) </w:t>
      </w:r>
      <w:r w:rsidR="00A83CDC" w:rsidRPr="00E93B49">
        <w:rPr>
          <w:rFonts w:asciiTheme="minorHAnsi" w:eastAsia="Times New Roman" w:hAnsiTheme="minorHAnsi" w:cstheme="minorHAnsi"/>
          <w:lang w:eastAsia="cs-CZ"/>
        </w:rPr>
        <w:t>s výjimkou osob, které jsou z rozhodování vyloučeny pro podezření z podjatosti při rozhodování (střet zájmů)</w:t>
      </w:r>
      <w:r w:rsidRPr="00E93B49">
        <w:rPr>
          <w:rFonts w:asciiTheme="minorHAnsi" w:eastAsia="Times New Roman" w:hAnsiTheme="minorHAnsi" w:cstheme="minorHAnsi"/>
          <w:lang w:eastAsia="cs-CZ"/>
        </w:rPr>
        <w:t>,</w:t>
      </w:r>
    </w:p>
    <w:p w14:paraId="4C6C7B97" w14:textId="77777777" w:rsidR="002A0B90" w:rsidRPr="00E93B49" w:rsidRDefault="002A0B90" w:rsidP="00D4094E">
      <w:pPr>
        <w:pStyle w:val="Odstavecseseznamem"/>
        <w:numPr>
          <w:ilvl w:val="0"/>
          <w:numId w:val="3"/>
        </w:numPr>
        <w:spacing w:before="144" w:after="144"/>
        <w:jc w:val="both"/>
        <w:rPr>
          <w:rFonts w:asciiTheme="minorHAnsi" w:eastAsia="Times New Roman" w:hAnsiTheme="minorHAnsi" w:cstheme="minorHAnsi"/>
          <w:lang w:eastAsia="cs-CZ"/>
        </w:rPr>
      </w:pPr>
      <w:r w:rsidRPr="00E93B49">
        <w:rPr>
          <w:rFonts w:asciiTheme="minorHAnsi" w:eastAsia="Times New Roman" w:hAnsiTheme="minorHAnsi" w:cstheme="minorHAnsi"/>
          <w:lang w:eastAsia="cs-CZ"/>
        </w:rPr>
        <w:t>výjimku tvoří případ</w:t>
      </w:r>
      <w:r w:rsidR="00111981" w:rsidRPr="00E93B49">
        <w:rPr>
          <w:rFonts w:asciiTheme="minorHAnsi" w:eastAsia="Times New Roman" w:hAnsiTheme="minorHAnsi" w:cstheme="minorHAnsi"/>
          <w:lang w:eastAsia="cs-CZ"/>
        </w:rPr>
        <w:t xml:space="preserve">y, </w:t>
      </w:r>
      <w:r w:rsidRPr="00E93B49">
        <w:rPr>
          <w:rFonts w:asciiTheme="minorHAnsi" w:eastAsia="Times New Roman" w:hAnsiTheme="minorHAnsi" w:cstheme="minorHAnsi"/>
          <w:lang w:eastAsia="cs-CZ"/>
        </w:rPr>
        <w:t xml:space="preserve">kdy </w:t>
      </w:r>
      <w:r w:rsidR="00111981" w:rsidRPr="00E93B49">
        <w:rPr>
          <w:rFonts w:asciiTheme="minorHAnsi" w:eastAsia="Times New Roman" w:hAnsiTheme="minorHAnsi" w:cstheme="minorHAnsi"/>
          <w:lang w:eastAsia="cs-CZ"/>
        </w:rPr>
        <w:t xml:space="preserve">hodnocení </w:t>
      </w:r>
      <w:r w:rsidRPr="00E93B49">
        <w:rPr>
          <w:rFonts w:asciiTheme="minorHAnsi" w:eastAsia="Times New Roman" w:hAnsiTheme="minorHAnsi" w:cstheme="minorHAnsi"/>
          <w:lang w:eastAsia="cs-CZ"/>
        </w:rPr>
        <w:t>projekt</w:t>
      </w:r>
      <w:r w:rsidR="00111981" w:rsidRPr="00E93B49">
        <w:rPr>
          <w:rFonts w:asciiTheme="minorHAnsi" w:eastAsia="Times New Roman" w:hAnsiTheme="minorHAnsi" w:cstheme="minorHAnsi"/>
          <w:lang w:eastAsia="cs-CZ"/>
        </w:rPr>
        <w:t>ů provádí hodnoti</w:t>
      </w:r>
      <w:r w:rsidRPr="00E93B49">
        <w:rPr>
          <w:rFonts w:asciiTheme="minorHAnsi" w:eastAsia="Times New Roman" w:hAnsiTheme="minorHAnsi" w:cstheme="minorHAnsi"/>
          <w:lang w:eastAsia="cs-CZ"/>
        </w:rPr>
        <w:t>cí komise a výběrový orgán pou</w:t>
      </w:r>
      <w:r w:rsidR="00111981" w:rsidRPr="00E93B49">
        <w:rPr>
          <w:rFonts w:asciiTheme="minorHAnsi" w:eastAsia="Times New Roman" w:hAnsiTheme="minorHAnsi" w:cstheme="minorHAnsi"/>
          <w:lang w:eastAsia="cs-CZ"/>
        </w:rPr>
        <w:t>ze potvrzuje výsledky hodnocení. V</w:t>
      </w:r>
      <w:r w:rsidRPr="00E93B49">
        <w:rPr>
          <w:rFonts w:asciiTheme="minorHAnsi" w:eastAsia="Times New Roman" w:hAnsiTheme="minorHAnsi" w:cstheme="minorHAnsi"/>
          <w:lang w:eastAsia="cs-CZ"/>
        </w:rPr>
        <w:t xml:space="preserve"> tom případě </w:t>
      </w:r>
      <w:r w:rsidR="009D5899" w:rsidRPr="00E93B49">
        <w:rPr>
          <w:rFonts w:asciiTheme="minorHAnsi" w:eastAsia="Times New Roman" w:hAnsiTheme="minorHAnsi" w:cstheme="minorHAnsi"/>
          <w:lang w:eastAsia="cs-CZ"/>
        </w:rPr>
        <w:t>se rozhodná většina počítá z celkového počtu hlasů všech členů výběrového orgánu včetně osob, které jsou z rozhodování vyloučeny pro</w:t>
      </w:r>
      <w:r w:rsidR="00194A6F" w:rsidRPr="00E93B49">
        <w:rPr>
          <w:rFonts w:asciiTheme="minorHAnsi" w:eastAsia="Times New Roman" w:hAnsiTheme="minorHAnsi" w:cstheme="minorHAnsi"/>
          <w:lang w:eastAsia="cs-CZ"/>
        </w:rPr>
        <w:t> </w:t>
      </w:r>
      <w:r w:rsidR="009D5899" w:rsidRPr="00E93B49">
        <w:rPr>
          <w:rFonts w:asciiTheme="minorHAnsi" w:eastAsia="Times New Roman" w:hAnsiTheme="minorHAnsi" w:cstheme="minorHAnsi"/>
          <w:lang w:eastAsia="cs-CZ"/>
        </w:rPr>
        <w:t xml:space="preserve">podezření z podjatosti při rozhodování (střet zájmů), </w:t>
      </w:r>
      <w:r w:rsidR="00D4094E" w:rsidRPr="00E93B49">
        <w:rPr>
          <w:rFonts w:asciiTheme="minorHAnsi" w:eastAsia="Times New Roman" w:hAnsiTheme="minorHAnsi" w:cstheme="minorHAnsi"/>
          <w:lang w:eastAsia="cs-CZ"/>
        </w:rPr>
        <w:t>tyto osoby se počítají jako osoby, jež se zdrží h</w:t>
      </w:r>
      <w:r w:rsidRPr="00E93B49">
        <w:rPr>
          <w:rFonts w:asciiTheme="minorHAnsi" w:eastAsia="Times New Roman" w:hAnsiTheme="minorHAnsi" w:cstheme="minorHAnsi"/>
          <w:lang w:eastAsia="cs-CZ"/>
        </w:rPr>
        <w:t>lasování</w:t>
      </w:r>
      <w:r w:rsidR="00194A6F" w:rsidRPr="00E93B49">
        <w:rPr>
          <w:rFonts w:asciiTheme="minorHAnsi" w:eastAsia="Times New Roman" w:hAnsiTheme="minorHAnsi" w:cstheme="minorHAnsi"/>
          <w:lang w:eastAsia="cs-CZ"/>
        </w:rPr>
        <w:t>, aby byla splněna podmínka procentuálního poměru sektorů</w:t>
      </w:r>
      <w:r w:rsidRPr="00E93B49">
        <w:rPr>
          <w:rFonts w:asciiTheme="minorHAnsi" w:eastAsia="Times New Roman" w:hAnsiTheme="minorHAnsi" w:cstheme="minorHAnsi"/>
          <w:lang w:eastAsia="cs-CZ"/>
        </w:rPr>
        <w:t xml:space="preserve"> </w:t>
      </w:r>
      <w:r w:rsidR="00194A6F" w:rsidRPr="00E93B49">
        <w:rPr>
          <w:rFonts w:asciiTheme="minorHAnsi" w:eastAsia="Times New Roman" w:hAnsiTheme="minorHAnsi" w:cstheme="minorHAnsi"/>
          <w:lang w:eastAsia="cs-CZ"/>
        </w:rPr>
        <w:t>(blíže viz. dokument „</w:t>
      </w:r>
      <w:r w:rsidR="00500C5E">
        <w:rPr>
          <w:rFonts w:asciiTheme="minorHAnsi" w:eastAsia="Times New Roman" w:hAnsiTheme="minorHAnsi" w:cstheme="minorHAnsi"/>
          <w:lang w:eastAsia="cs-CZ"/>
        </w:rPr>
        <w:t xml:space="preserve">Vhodné </w:t>
      </w:r>
      <w:r w:rsidR="00194A6F" w:rsidRPr="00E93B49">
        <w:rPr>
          <w:rFonts w:asciiTheme="minorHAnsi" w:eastAsia="Times New Roman" w:hAnsiTheme="minorHAnsi" w:cstheme="minorHAnsi"/>
          <w:lang w:eastAsia="cs-CZ"/>
        </w:rPr>
        <w:t>postupy pro vyloučení střetu zájmů při hodnocení MAS“),</w:t>
      </w:r>
      <w:r w:rsidR="00D4094E" w:rsidRPr="00E93B49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78CE3E12" w14:textId="77777777" w:rsidR="00D51713" w:rsidRPr="00E93B49" w:rsidRDefault="00C30567" w:rsidP="004715F7">
      <w:pPr>
        <w:pStyle w:val="Odstavecseseznamem"/>
        <w:numPr>
          <w:ilvl w:val="0"/>
          <w:numId w:val="3"/>
        </w:numPr>
        <w:spacing w:before="144" w:after="144"/>
        <w:jc w:val="both"/>
        <w:rPr>
          <w:rFonts w:asciiTheme="minorHAnsi" w:eastAsia="Times New Roman" w:hAnsiTheme="minorHAnsi" w:cstheme="minorHAnsi"/>
          <w:b/>
          <w:lang w:eastAsia="cs-CZ"/>
        </w:rPr>
      </w:pPr>
      <w:r w:rsidRPr="00E93B49">
        <w:rPr>
          <w:rFonts w:asciiTheme="minorHAnsi" w:eastAsia="Times New Roman" w:hAnsiTheme="minorHAnsi" w:cstheme="minorHAnsi"/>
          <w:b/>
          <w:lang w:eastAsia="cs-CZ"/>
        </w:rPr>
        <w:t>n</w:t>
      </w:r>
      <w:r w:rsidR="00A83CDC" w:rsidRPr="00E93B49">
        <w:rPr>
          <w:rFonts w:asciiTheme="minorHAnsi" w:eastAsia="Times New Roman" w:hAnsiTheme="minorHAnsi" w:cstheme="minorHAnsi"/>
          <w:b/>
          <w:lang w:eastAsia="cs-CZ"/>
        </w:rPr>
        <w:t>edoručí-li člen orgánu své vyjádření nebo souhlas s návrhem usnesení ve stanovené lhůtě, platí, že s návrhem nesouhlasí.</w:t>
      </w:r>
    </w:p>
    <w:p w14:paraId="1B304029" w14:textId="77777777" w:rsidR="004C6D75" w:rsidRPr="00A65534" w:rsidRDefault="004C6D75" w:rsidP="004C6D75">
      <w:pPr>
        <w:spacing w:after="240"/>
        <w:jc w:val="both"/>
        <w:rPr>
          <w:rFonts w:cstheme="minorHAnsi"/>
          <w:bCs/>
        </w:rPr>
      </w:pPr>
      <w:r w:rsidRPr="00A65534">
        <w:rPr>
          <w:rFonts w:cstheme="minorHAnsi"/>
          <w:bCs/>
        </w:rPr>
        <w:t xml:space="preserve">Tento postup je možné využívat do doby, kdy budou zrušena příslušná krizová opatření, upravující volný pohyb osob, jejich vzájemné kontakty, příp. shromažďování určitého počtu osob (ve vztahu k počtu členů příslušného orgánu). </w:t>
      </w:r>
    </w:p>
    <w:p w14:paraId="251A360B" w14:textId="77777777" w:rsidR="005F1BC5" w:rsidRPr="00A65534" w:rsidRDefault="00C10FD2" w:rsidP="00561A13">
      <w:pPr>
        <w:pStyle w:val="Normlnweb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5534">
        <w:rPr>
          <w:rFonts w:asciiTheme="minorHAnsi" w:hAnsiTheme="minorHAnsi" w:cstheme="minorHAnsi"/>
          <w:bCs/>
          <w:sz w:val="22"/>
          <w:szCs w:val="22"/>
        </w:rPr>
        <w:t>Postup byl konzultován se zástupci řídicích orgánů a SZIF</w:t>
      </w:r>
      <w:r w:rsidR="00165BD0" w:rsidRPr="00A65534">
        <w:rPr>
          <w:rFonts w:asciiTheme="minorHAnsi" w:hAnsiTheme="minorHAnsi" w:cstheme="minorHAnsi"/>
          <w:bCs/>
          <w:sz w:val="22"/>
          <w:szCs w:val="22"/>
        </w:rPr>
        <w:t xml:space="preserve"> dne 13. </w:t>
      </w:r>
      <w:r w:rsidR="00F337A6" w:rsidRPr="00A65534">
        <w:rPr>
          <w:rFonts w:asciiTheme="minorHAnsi" w:hAnsiTheme="minorHAnsi" w:cstheme="minorHAnsi"/>
          <w:bCs/>
          <w:sz w:val="22"/>
          <w:szCs w:val="22"/>
        </w:rPr>
        <w:t>března</w:t>
      </w:r>
      <w:r w:rsidR="00165BD0" w:rsidRPr="00A65534">
        <w:rPr>
          <w:rFonts w:asciiTheme="minorHAnsi" w:hAnsiTheme="minorHAnsi" w:cstheme="minorHAnsi"/>
          <w:bCs/>
          <w:sz w:val="22"/>
          <w:szCs w:val="22"/>
        </w:rPr>
        <w:t xml:space="preserve"> 2020</w:t>
      </w:r>
      <w:r w:rsidR="00A83CDC" w:rsidRPr="00A65534">
        <w:rPr>
          <w:rFonts w:asciiTheme="minorHAnsi" w:hAnsiTheme="minorHAnsi" w:cstheme="minorHAnsi"/>
          <w:bCs/>
          <w:sz w:val="22"/>
          <w:szCs w:val="22"/>
        </w:rPr>
        <w:t xml:space="preserve"> a doplněn na základě dotazů MAS k </w:t>
      </w:r>
      <w:r w:rsidR="00874389" w:rsidRPr="00A65534">
        <w:rPr>
          <w:rFonts w:asciiTheme="minorHAnsi" w:hAnsiTheme="minorHAnsi" w:cstheme="minorHAnsi"/>
          <w:bCs/>
          <w:sz w:val="22"/>
          <w:szCs w:val="22"/>
        </w:rPr>
        <w:t>1</w:t>
      </w:r>
      <w:r w:rsidR="00A83CDC" w:rsidRPr="00A6553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A7CC7" w:rsidRPr="00A65534">
        <w:rPr>
          <w:rFonts w:asciiTheme="minorHAnsi" w:hAnsiTheme="minorHAnsi" w:cstheme="minorHAnsi"/>
          <w:bCs/>
          <w:sz w:val="22"/>
          <w:szCs w:val="22"/>
        </w:rPr>
        <w:t>4</w:t>
      </w:r>
      <w:r w:rsidR="00A83CDC" w:rsidRPr="00A65534">
        <w:rPr>
          <w:rFonts w:asciiTheme="minorHAnsi" w:hAnsiTheme="minorHAnsi" w:cstheme="minorHAnsi"/>
          <w:bCs/>
          <w:sz w:val="22"/>
          <w:szCs w:val="22"/>
        </w:rPr>
        <w:t>. 2020 ve spolupráci se zástupci řídicích orgánů a SZIF</w:t>
      </w:r>
      <w:r w:rsidR="005F1BC5" w:rsidRPr="00A65534">
        <w:rPr>
          <w:rFonts w:asciiTheme="minorHAnsi" w:hAnsiTheme="minorHAnsi" w:cstheme="minorHAnsi"/>
          <w:bCs/>
          <w:sz w:val="22"/>
          <w:szCs w:val="22"/>
        </w:rPr>
        <w:t xml:space="preserve">. O případném nestandardním postupu při hodnocení, resp. prodloužení </w:t>
      </w:r>
      <w:r w:rsidR="001B12BC" w:rsidRPr="00A65534">
        <w:rPr>
          <w:rFonts w:asciiTheme="minorHAnsi" w:hAnsiTheme="minorHAnsi" w:cstheme="minorHAnsi"/>
          <w:bCs/>
          <w:sz w:val="22"/>
          <w:szCs w:val="22"/>
        </w:rPr>
        <w:t xml:space="preserve">funkčního období orgánu MAS, </w:t>
      </w:r>
      <w:r w:rsidR="005F1BC5" w:rsidRPr="00A65534">
        <w:rPr>
          <w:rFonts w:asciiTheme="minorHAnsi" w:hAnsiTheme="minorHAnsi" w:cstheme="minorHAnsi"/>
          <w:bCs/>
          <w:sz w:val="22"/>
          <w:szCs w:val="22"/>
        </w:rPr>
        <w:t>d</w:t>
      </w:r>
      <w:r w:rsidR="0023614A" w:rsidRPr="00A65534">
        <w:rPr>
          <w:rFonts w:asciiTheme="minorHAnsi" w:hAnsiTheme="minorHAnsi" w:cstheme="minorHAnsi"/>
          <w:bCs/>
          <w:sz w:val="22"/>
          <w:szCs w:val="22"/>
        </w:rPr>
        <w:t>oporučuje</w:t>
      </w:r>
      <w:r w:rsidRPr="00A65534">
        <w:rPr>
          <w:rFonts w:asciiTheme="minorHAnsi" w:hAnsiTheme="minorHAnsi" w:cstheme="minorHAnsi"/>
          <w:bCs/>
          <w:sz w:val="22"/>
          <w:szCs w:val="22"/>
        </w:rPr>
        <w:t>me</w:t>
      </w:r>
      <w:r w:rsidR="005F1BC5" w:rsidRPr="00A65534">
        <w:rPr>
          <w:rFonts w:asciiTheme="minorHAnsi" w:hAnsiTheme="minorHAnsi" w:cstheme="minorHAnsi"/>
          <w:bCs/>
          <w:sz w:val="22"/>
          <w:szCs w:val="22"/>
        </w:rPr>
        <w:t xml:space="preserve"> před</w:t>
      </w:r>
      <w:r w:rsidR="001B12BC" w:rsidRPr="00A65534">
        <w:rPr>
          <w:rFonts w:asciiTheme="minorHAnsi" w:hAnsiTheme="minorHAnsi" w:cstheme="minorHAnsi"/>
          <w:bCs/>
          <w:sz w:val="22"/>
          <w:szCs w:val="22"/>
        </w:rPr>
        <w:t xml:space="preserve"> hodnocením </w:t>
      </w:r>
      <w:r w:rsidR="0023614A" w:rsidRPr="00A65534">
        <w:rPr>
          <w:rFonts w:asciiTheme="minorHAnsi" w:hAnsiTheme="minorHAnsi" w:cstheme="minorHAnsi"/>
          <w:bCs/>
          <w:sz w:val="22"/>
          <w:szCs w:val="22"/>
        </w:rPr>
        <w:t>informova</w:t>
      </w:r>
      <w:r w:rsidR="009931B3" w:rsidRPr="00A65534">
        <w:rPr>
          <w:rFonts w:asciiTheme="minorHAnsi" w:hAnsiTheme="minorHAnsi" w:cstheme="minorHAnsi"/>
          <w:bCs/>
          <w:sz w:val="22"/>
          <w:szCs w:val="22"/>
        </w:rPr>
        <w:t xml:space="preserve">t </w:t>
      </w:r>
      <w:r w:rsidR="00957BF7" w:rsidRPr="00A65534">
        <w:rPr>
          <w:rFonts w:asciiTheme="minorHAnsi" w:hAnsiTheme="minorHAnsi" w:cstheme="minorHAnsi"/>
          <w:bCs/>
          <w:sz w:val="22"/>
          <w:szCs w:val="22"/>
        </w:rPr>
        <w:t xml:space="preserve">zástupce </w:t>
      </w:r>
      <w:r w:rsidR="005F1BC5" w:rsidRPr="00A65534">
        <w:rPr>
          <w:rFonts w:asciiTheme="minorHAnsi" w:hAnsiTheme="minorHAnsi" w:cstheme="minorHAnsi"/>
          <w:bCs/>
          <w:sz w:val="22"/>
          <w:szCs w:val="22"/>
        </w:rPr>
        <w:t xml:space="preserve">příslušného </w:t>
      </w:r>
      <w:r w:rsidR="0023614A" w:rsidRPr="00A65534">
        <w:rPr>
          <w:rFonts w:asciiTheme="minorHAnsi" w:hAnsiTheme="minorHAnsi" w:cstheme="minorHAnsi"/>
          <w:bCs/>
          <w:sz w:val="22"/>
          <w:szCs w:val="22"/>
        </w:rPr>
        <w:t>řídicího orgánu</w:t>
      </w:r>
      <w:r w:rsidR="005F1BC5" w:rsidRPr="00A6553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F304F" w:rsidRPr="00A65534">
        <w:rPr>
          <w:rFonts w:asciiTheme="minorHAnsi" w:hAnsiTheme="minorHAnsi" w:cstheme="minorHAnsi"/>
          <w:bCs/>
          <w:sz w:val="22"/>
          <w:szCs w:val="22"/>
        </w:rPr>
        <w:t>příp. SZIF</w:t>
      </w:r>
      <w:r w:rsidR="005F1BC5" w:rsidRPr="00A655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9812F8" w14:textId="77777777" w:rsidR="00886173" w:rsidRPr="00A65534" w:rsidRDefault="00886173" w:rsidP="00886173">
      <w:pPr>
        <w:pStyle w:val="Normlnweb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5534">
        <w:rPr>
          <w:rFonts w:asciiTheme="minorHAnsi" w:hAnsiTheme="minorHAnsi" w:cstheme="minorHAnsi"/>
          <w:bCs/>
          <w:sz w:val="22"/>
          <w:szCs w:val="22"/>
        </w:rPr>
        <w:t>V případě SC 4.2 IROP je zároveň možné namísto seminářů pro žadatele a příjemce pořádat tzv. webináře, musí však být zajištěna pravidla publicity, tzn. předem zveřejněný program a prezentace včetně loga (v prezentaci na každém slidu, tj. stránce), kterou žadatel bude mít během webináře k dispozici. Co se týče prezenčních listin, potvrzení účasti je možné zajistit formou elektronického podpisu za strany účastníků webináře, případně emailovým potvrzením účastníků, že se webináře zúčastnili.</w:t>
      </w:r>
    </w:p>
    <w:p w14:paraId="5A1C9F2A" w14:textId="77777777" w:rsidR="00886173" w:rsidRDefault="00500C5E" w:rsidP="00561A13">
      <w:pPr>
        <w:pStyle w:val="Normlnweb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Výše u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 xml:space="preserve">vedené postupy by se měly dodržovat ve vztahu k realizaci strategií CLLD ve všech zapojených programech. Jednotlivé ŘO mohou vydat </w:t>
      </w:r>
      <w:r w:rsidR="00F64ADA">
        <w:rPr>
          <w:rFonts w:asciiTheme="minorHAnsi" w:hAnsiTheme="minorHAnsi" w:cstheme="minorHAnsi"/>
          <w:bCs/>
          <w:sz w:val="22"/>
          <w:szCs w:val="22"/>
        </w:rPr>
        <w:t>upřesňující</w:t>
      </w:r>
      <w:r w:rsidR="008861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>instrukce k realizaci jednotlivých procesů</w:t>
      </w:r>
      <w:r w:rsidR="009D68E1">
        <w:rPr>
          <w:rFonts w:asciiTheme="minorHAnsi" w:hAnsiTheme="minorHAnsi" w:cstheme="minorHAnsi"/>
          <w:bCs/>
          <w:sz w:val="22"/>
          <w:szCs w:val="22"/>
        </w:rPr>
        <w:t>, příp</w:t>
      </w:r>
      <w:r w:rsidR="00AA4726">
        <w:rPr>
          <w:rFonts w:asciiTheme="minorHAnsi" w:hAnsiTheme="minorHAnsi" w:cstheme="minorHAnsi"/>
          <w:bCs/>
          <w:sz w:val="22"/>
          <w:szCs w:val="22"/>
        </w:rPr>
        <w:t>.</w:t>
      </w:r>
      <w:r w:rsidR="009D68E1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9D68E1">
        <w:rPr>
          <w:rFonts w:asciiTheme="minorHAnsi" w:hAnsiTheme="minorHAnsi" w:cstheme="minorHAnsi"/>
          <w:bCs/>
          <w:sz w:val="22"/>
          <w:szCs w:val="22"/>
        </w:rPr>
        <w:lastRenderedPageBreak/>
        <w:t>možné, že ŘO s</w:t>
      </w:r>
      <w:r w:rsidR="00BA2D20" w:rsidRPr="00E93B49">
        <w:rPr>
          <w:rFonts w:asciiTheme="minorHAnsi" w:hAnsiTheme="minorHAnsi" w:cstheme="minorHAnsi"/>
          <w:bCs/>
          <w:sz w:val="22"/>
          <w:szCs w:val="22"/>
        </w:rPr>
        <w:t> ohledem k aktuální mimořádné situaci přistoupí k prodloužení lhůt procesu hodnocení a</w:t>
      </w:r>
      <w:r>
        <w:rPr>
          <w:rFonts w:asciiTheme="minorHAnsi" w:hAnsiTheme="minorHAnsi" w:cstheme="minorHAnsi"/>
          <w:bCs/>
          <w:sz w:val="22"/>
          <w:szCs w:val="22"/>
        </w:rPr>
        <w:t> p</w:t>
      </w:r>
      <w:r w:rsidR="00BA2D20" w:rsidRPr="00E93B49">
        <w:rPr>
          <w:rFonts w:asciiTheme="minorHAnsi" w:hAnsiTheme="minorHAnsi" w:cstheme="minorHAnsi"/>
          <w:bCs/>
          <w:sz w:val="22"/>
          <w:szCs w:val="22"/>
        </w:rPr>
        <w:t>otřebné úkony bude možné odložit na dobu, kdy již nebudou v platnosti krizová opatření</w:t>
      </w:r>
      <w:r w:rsidR="00AA47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16B2E">
        <w:rPr>
          <w:rFonts w:asciiTheme="minorHAnsi" w:hAnsiTheme="minorHAnsi" w:cstheme="minorHAnsi"/>
          <w:bCs/>
          <w:sz w:val="22"/>
          <w:szCs w:val="22"/>
        </w:rPr>
        <w:t>p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 xml:space="preserve">roto </w:t>
      </w:r>
      <w:r w:rsidR="00886173">
        <w:rPr>
          <w:rFonts w:asciiTheme="minorHAnsi" w:hAnsiTheme="minorHAnsi" w:cstheme="minorHAnsi"/>
          <w:bCs/>
          <w:sz w:val="22"/>
          <w:szCs w:val="22"/>
        </w:rPr>
        <w:t xml:space="preserve">MAS </w:t>
      </w:r>
      <w:r w:rsidR="00A16B2E">
        <w:rPr>
          <w:rFonts w:asciiTheme="minorHAnsi" w:hAnsiTheme="minorHAnsi" w:cstheme="minorHAnsi"/>
          <w:bCs/>
          <w:sz w:val="22"/>
          <w:szCs w:val="22"/>
        </w:rPr>
        <w:t xml:space="preserve">doporučujeme 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>sled</w:t>
      </w:r>
      <w:r w:rsidR="00A16B2E">
        <w:rPr>
          <w:rFonts w:asciiTheme="minorHAnsi" w:hAnsiTheme="minorHAnsi" w:cstheme="minorHAnsi"/>
          <w:bCs/>
          <w:sz w:val="22"/>
          <w:szCs w:val="22"/>
        </w:rPr>
        <w:t xml:space="preserve">ovat 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>aktuální informace na</w:t>
      </w:r>
      <w:r w:rsidR="00A16B2E">
        <w:rPr>
          <w:rFonts w:asciiTheme="minorHAnsi" w:hAnsiTheme="minorHAnsi" w:cstheme="minorHAnsi"/>
          <w:bCs/>
          <w:sz w:val="22"/>
          <w:szCs w:val="22"/>
        </w:rPr>
        <w:t> 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>webových stránkách řídicích orgánů jednotlivých operačních programů a SZIF</w:t>
      </w:r>
      <w:r w:rsidR="00A16B2E">
        <w:rPr>
          <w:rFonts w:asciiTheme="minorHAnsi" w:hAnsiTheme="minorHAnsi" w:cstheme="minorHAnsi"/>
          <w:bCs/>
          <w:sz w:val="22"/>
          <w:szCs w:val="22"/>
        </w:rPr>
        <w:t>. V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 xml:space="preserve"> případě dotazů k</w:t>
      </w:r>
      <w:r w:rsidR="00A16B2E">
        <w:rPr>
          <w:rFonts w:asciiTheme="minorHAnsi" w:hAnsiTheme="minorHAnsi" w:cstheme="minorHAnsi"/>
          <w:bCs/>
          <w:sz w:val="22"/>
          <w:szCs w:val="22"/>
        </w:rPr>
        <w:t> 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 xml:space="preserve">postupům neupraveným tímto </w:t>
      </w:r>
      <w:r w:rsidR="00A16B2E">
        <w:rPr>
          <w:rFonts w:asciiTheme="minorHAnsi" w:hAnsiTheme="minorHAnsi" w:cstheme="minorHAnsi"/>
          <w:bCs/>
          <w:sz w:val="22"/>
          <w:szCs w:val="22"/>
        </w:rPr>
        <w:t xml:space="preserve">doporučením 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>se</w:t>
      </w:r>
      <w:r w:rsidR="00886173">
        <w:rPr>
          <w:rFonts w:asciiTheme="minorHAnsi" w:hAnsiTheme="minorHAnsi" w:cstheme="minorHAnsi"/>
          <w:bCs/>
          <w:sz w:val="22"/>
          <w:szCs w:val="22"/>
        </w:rPr>
        <w:t> 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 xml:space="preserve">obracejte </w:t>
      </w:r>
      <w:r w:rsidR="00886173">
        <w:rPr>
          <w:rFonts w:asciiTheme="minorHAnsi" w:hAnsiTheme="minorHAnsi" w:cstheme="minorHAnsi"/>
          <w:bCs/>
          <w:sz w:val="22"/>
          <w:szCs w:val="22"/>
        </w:rPr>
        <w:t xml:space="preserve">přímo </w:t>
      </w:r>
      <w:r w:rsidR="00A16B2E" w:rsidRPr="00E93B49">
        <w:rPr>
          <w:rFonts w:asciiTheme="minorHAnsi" w:hAnsiTheme="minorHAnsi" w:cstheme="minorHAnsi"/>
          <w:bCs/>
          <w:sz w:val="22"/>
          <w:szCs w:val="22"/>
        </w:rPr>
        <w:t>na příslušný ŘO, resp. SZIF.</w:t>
      </w:r>
    </w:p>
    <w:p w14:paraId="1712FDD4" w14:textId="77777777" w:rsidR="00E93B49" w:rsidRDefault="004F4E3A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B49">
        <w:rPr>
          <w:rFonts w:asciiTheme="minorHAnsi" w:hAnsiTheme="minorHAnsi" w:cstheme="minorHAnsi"/>
          <w:bCs/>
          <w:sz w:val="22"/>
          <w:szCs w:val="22"/>
        </w:rPr>
        <w:t xml:space="preserve">V případě dotazů </w:t>
      </w:r>
      <w:r w:rsidR="004B1752" w:rsidRPr="00E93B49">
        <w:rPr>
          <w:rFonts w:asciiTheme="minorHAnsi" w:hAnsiTheme="minorHAnsi" w:cstheme="minorHAnsi"/>
          <w:bCs/>
          <w:sz w:val="22"/>
          <w:szCs w:val="22"/>
        </w:rPr>
        <w:t xml:space="preserve">k postupům uvedeným v tomto materiálu </w:t>
      </w:r>
      <w:r w:rsidRPr="00E93B49">
        <w:rPr>
          <w:rFonts w:asciiTheme="minorHAnsi" w:hAnsiTheme="minorHAnsi" w:cstheme="minorHAnsi"/>
          <w:bCs/>
          <w:sz w:val="22"/>
          <w:szCs w:val="22"/>
        </w:rPr>
        <w:t>jsme Vám k dispozici, prosím, využ</w:t>
      </w:r>
      <w:r w:rsidR="00C10FD2" w:rsidRPr="00E93B49">
        <w:rPr>
          <w:rFonts w:asciiTheme="minorHAnsi" w:hAnsiTheme="minorHAnsi" w:cstheme="minorHAnsi"/>
          <w:bCs/>
          <w:sz w:val="22"/>
          <w:szCs w:val="22"/>
        </w:rPr>
        <w:t xml:space="preserve">ívejte </w:t>
      </w:r>
      <w:r w:rsidRPr="00E93B49">
        <w:rPr>
          <w:rFonts w:asciiTheme="minorHAnsi" w:hAnsiTheme="minorHAnsi" w:cstheme="minorHAnsi"/>
          <w:bCs/>
          <w:sz w:val="22"/>
          <w:szCs w:val="22"/>
        </w:rPr>
        <w:t>přednostně e-mailovou komunikaci.</w:t>
      </w:r>
    </w:p>
    <w:p w14:paraId="4EA07340" w14:textId="77777777" w:rsidR="00E93B49" w:rsidRDefault="00E93B49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231CB" w14:textId="77777777" w:rsidR="001B12BC" w:rsidRPr="00E93B49" w:rsidRDefault="001B12BC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ED26E4" w14:textId="77777777" w:rsidR="00537AE2" w:rsidRPr="00E93B49" w:rsidRDefault="00165BD0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B49">
        <w:rPr>
          <w:rFonts w:asciiTheme="minorHAnsi" w:hAnsiTheme="minorHAnsi" w:cstheme="minorHAnsi"/>
          <w:bCs/>
          <w:sz w:val="22"/>
          <w:szCs w:val="22"/>
        </w:rPr>
        <w:t xml:space="preserve">S pozdravem, </w:t>
      </w:r>
    </w:p>
    <w:p w14:paraId="7BF9D343" w14:textId="77777777" w:rsidR="00537AE2" w:rsidRPr="009A7CC7" w:rsidRDefault="00537AE2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2ABAC2" w14:textId="77777777" w:rsidR="004F4E3A" w:rsidRPr="009A7CC7" w:rsidRDefault="004F4E3A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7CC7">
        <w:rPr>
          <w:rFonts w:asciiTheme="minorHAnsi" w:hAnsiTheme="minorHAnsi" w:cstheme="minorHAnsi"/>
          <w:bCs/>
          <w:sz w:val="22"/>
          <w:szCs w:val="22"/>
        </w:rPr>
        <w:t>Richard Nikischer</w:t>
      </w:r>
      <w:r w:rsidR="00C10FD2" w:rsidRPr="009A7CC7">
        <w:rPr>
          <w:rFonts w:asciiTheme="minorHAnsi" w:hAnsiTheme="minorHAnsi" w:cstheme="minorHAnsi"/>
          <w:bCs/>
          <w:sz w:val="22"/>
          <w:szCs w:val="22"/>
        </w:rPr>
        <w:t xml:space="preserve"> (Richard.Nikischer@mmr.cz)</w:t>
      </w:r>
    </w:p>
    <w:p w14:paraId="144B836A" w14:textId="77777777" w:rsidR="00C10FD2" w:rsidRPr="009A7CC7" w:rsidRDefault="00C10FD2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7CC7">
        <w:rPr>
          <w:rFonts w:asciiTheme="minorHAnsi" w:hAnsiTheme="minorHAnsi" w:cstheme="minorHAnsi"/>
          <w:bCs/>
          <w:sz w:val="22"/>
          <w:szCs w:val="22"/>
        </w:rPr>
        <w:t>Johana Benešová (Johana.Benesova@mmr.cz)</w:t>
      </w:r>
    </w:p>
    <w:p w14:paraId="2FFD324E" w14:textId="3C3F21F5" w:rsidR="00A3124C" w:rsidRDefault="00C92AA9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7CC7">
        <w:rPr>
          <w:rFonts w:asciiTheme="minorHAnsi" w:hAnsiTheme="minorHAnsi" w:cstheme="minorHAnsi"/>
          <w:bCs/>
          <w:sz w:val="22"/>
          <w:szCs w:val="22"/>
        </w:rPr>
        <w:t>Ministerstvo pro místní rozvoj, odbor regionální politiky</w:t>
      </w:r>
      <w:r w:rsidR="004F4E3A" w:rsidRPr="009A7CC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74389" w:rsidRPr="009A7CC7">
        <w:rPr>
          <w:rFonts w:asciiTheme="minorHAnsi" w:hAnsiTheme="minorHAnsi" w:cstheme="minorHAnsi"/>
          <w:bCs/>
          <w:sz w:val="22"/>
          <w:szCs w:val="22"/>
        </w:rPr>
        <w:t>1</w:t>
      </w:r>
      <w:r w:rsidR="004F4E3A" w:rsidRPr="009A7CC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A7CC7">
        <w:rPr>
          <w:rFonts w:asciiTheme="minorHAnsi" w:hAnsiTheme="minorHAnsi" w:cstheme="minorHAnsi"/>
          <w:bCs/>
          <w:sz w:val="22"/>
          <w:szCs w:val="22"/>
        </w:rPr>
        <w:t>dubna</w:t>
      </w:r>
      <w:r w:rsidR="004F4E3A" w:rsidRPr="009A7CC7">
        <w:rPr>
          <w:rFonts w:asciiTheme="minorHAnsi" w:hAnsiTheme="minorHAnsi" w:cstheme="minorHAnsi"/>
          <w:bCs/>
          <w:sz w:val="22"/>
          <w:szCs w:val="22"/>
        </w:rPr>
        <w:t xml:space="preserve"> 2020</w:t>
      </w:r>
    </w:p>
    <w:p w14:paraId="5D069A48" w14:textId="615993AC" w:rsidR="00C11C91" w:rsidRDefault="00C11C91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830D51" w14:textId="72A2C27A" w:rsidR="00C11C91" w:rsidRDefault="00C11C91" w:rsidP="00106665">
      <w:pPr>
        <w:pStyle w:val="Default"/>
        <w:spacing w:after="23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C11C91" w:rsidSect="00AB7613">
      <w:headerReference w:type="default" r:id="rId8"/>
      <w:pgSz w:w="11906" w:h="17338"/>
      <w:pgMar w:top="1134" w:right="1274" w:bottom="993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2541" w14:textId="77777777" w:rsidR="00232F30" w:rsidRDefault="00232F30" w:rsidP="00BA2D20">
      <w:pPr>
        <w:spacing w:after="0" w:line="240" w:lineRule="auto"/>
      </w:pPr>
      <w:r>
        <w:separator/>
      </w:r>
    </w:p>
  </w:endnote>
  <w:endnote w:type="continuationSeparator" w:id="0">
    <w:p w14:paraId="6A167641" w14:textId="77777777" w:rsidR="00232F30" w:rsidRDefault="00232F30" w:rsidP="00BA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DAFFE" w14:textId="77777777" w:rsidR="00232F30" w:rsidRDefault="00232F30" w:rsidP="00BA2D20">
      <w:pPr>
        <w:spacing w:after="0" w:line="240" w:lineRule="auto"/>
      </w:pPr>
      <w:r>
        <w:separator/>
      </w:r>
    </w:p>
  </w:footnote>
  <w:footnote w:type="continuationSeparator" w:id="0">
    <w:p w14:paraId="664DF060" w14:textId="77777777" w:rsidR="00232F30" w:rsidRDefault="00232F30" w:rsidP="00BA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2E461" w14:textId="77777777" w:rsidR="005F1BC5" w:rsidRPr="005F1BC5" w:rsidRDefault="005F1BC5" w:rsidP="005F1BC5">
    <w:pPr>
      <w:pStyle w:val="Default"/>
      <w:spacing w:after="23"/>
      <w:jc w:val="both"/>
      <w:rPr>
        <w:rFonts w:asciiTheme="minorHAnsi" w:hAnsiTheme="minorHAnsi" w:cstheme="minorHAnsi"/>
        <w:b/>
        <w:bCs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76721"/>
    <w:multiLevelType w:val="multilevel"/>
    <w:tmpl w:val="4A5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1B7660"/>
    <w:multiLevelType w:val="hybridMultilevel"/>
    <w:tmpl w:val="4DB2168E"/>
    <w:lvl w:ilvl="0" w:tplc="7D5A7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6036C"/>
    <w:multiLevelType w:val="hybridMultilevel"/>
    <w:tmpl w:val="162CFBD6"/>
    <w:lvl w:ilvl="0" w:tplc="DC043DA8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F5"/>
    <w:rsid w:val="00030272"/>
    <w:rsid w:val="00064B31"/>
    <w:rsid w:val="000665E3"/>
    <w:rsid w:val="000777C6"/>
    <w:rsid w:val="000C1F59"/>
    <w:rsid w:val="000C28F5"/>
    <w:rsid w:val="000C494C"/>
    <w:rsid w:val="000F5BCA"/>
    <w:rsid w:val="00106665"/>
    <w:rsid w:val="00111981"/>
    <w:rsid w:val="00123D6F"/>
    <w:rsid w:val="00126BB1"/>
    <w:rsid w:val="00132284"/>
    <w:rsid w:val="00141993"/>
    <w:rsid w:val="00165BD0"/>
    <w:rsid w:val="00194A6F"/>
    <w:rsid w:val="001B12BC"/>
    <w:rsid w:val="001C38D1"/>
    <w:rsid w:val="001C6112"/>
    <w:rsid w:val="00232F30"/>
    <w:rsid w:val="0023614A"/>
    <w:rsid w:val="00247C8D"/>
    <w:rsid w:val="00264DF9"/>
    <w:rsid w:val="002A0B90"/>
    <w:rsid w:val="002A70AF"/>
    <w:rsid w:val="002B6CD1"/>
    <w:rsid w:val="002B7C4E"/>
    <w:rsid w:val="002D6AFD"/>
    <w:rsid w:val="0030398F"/>
    <w:rsid w:val="003220C3"/>
    <w:rsid w:val="00334450"/>
    <w:rsid w:val="00351D21"/>
    <w:rsid w:val="003704EC"/>
    <w:rsid w:val="003E37D5"/>
    <w:rsid w:val="004153E0"/>
    <w:rsid w:val="00454539"/>
    <w:rsid w:val="00465260"/>
    <w:rsid w:val="004715F7"/>
    <w:rsid w:val="004A69CE"/>
    <w:rsid w:val="004B148A"/>
    <w:rsid w:val="004B1752"/>
    <w:rsid w:val="004C4F38"/>
    <w:rsid w:val="004C6D75"/>
    <w:rsid w:val="004F4E3A"/>
    <w:rsid w:val="005006CC"/>
    <w:rsid w:val="00500C5E"/>
    <w:rsid w:val="00515454"/>
    <w:rsid w:val="00523055"/>
    <w:rsid w:val="00537AE2"/>
    <w:rsid w:val="00561A13"/>
    <w:rsid w:val="00587B18"/>
    <w:rsid w:val="005A331D"/>
    <w:rsid w:val="005C5D4C"/>
    <w:rsid w:val="005D64E0"/>
    <w:rsid w:val="005F1BC5"/>
    <w:rsid w:val="00621282"/>
    <w:rsid w:val="00637044"/>
    <w:rsid w:val="006C5DB9"/>
    <w:rsid w:val="006E680A"/>
    <w:rsid w:val="006F7AB3"/>
    <w:rsid w:val="00706D30"/>
    <w:rsid w:val="00731C9C"/>
    <w:rsid w:val="0074151A"/>
    <w:rsid w:val="00742965"/>
    <w:rsid w:val="00760731"/>
    <w:rsid w:val="00767DDB"/>
    <w:rsid w:val="00793DBC"/>
    <w:rsid w:val="007B50AD"/>
    <w:rsid w:val="007D6978"/>
    <w:rsid w:val="007E6730"/>
    <w:rsid w:val="007F2DEF"/>
    <w:rsid w:val="00816CFE"/>
    <w:rsid w:val="008271C3"/>
    <w:rsid w:val="00832A78"/>
    <w:rsid w:val="00874389"/>
    <w:rsid w:val="00886173"/>
    <w:rsid w:val="008A2490"/>
    <w:rsid w:val="008A285C"/>
    <w:rsid w:val="008A5AE5"/>
    <w:rsid w:val="008C6B00"/>
    <w:rsid w:val="00916885"/>
    <w:rsid w:val="009508BA"/>
    <w:rsid w:val="00957BF7"/>
    <w:rsid w:val="009652B6"/>
    <w:rsid w:val="009931B3"/>
    <w:rsid w:val="009A7B9C"/>
    <w:rsid w:val="009A7CC7"/>
    <w:rsid w:val="009D3404"/>
    <w:rsid w:val="009D5899"/>
    <w:rsid w:val="009D68E1"/>
    <w:rsid w:val="009E3ACD"/>
    <w:rsid w:val="00A16B2E"/>
    <w:rsid w:val="00A203CA"/>
    <w:rsid w:val="00A3124C"/>
    <w:rsid w:val="00A3131D"/>
    <w:rsid w:val="00A538BE"/>
    <w:rsid w:val="00A65534"/>
    <w:rsid w:val="00A83CDC"/>
    <w:rsid w:val="00A85166"/>
    <w:rsid w:val="00AA40B4"/>
    <w:rsid w:val="00AA4726"/>
    <w:rsid w:val="00AB7613"/>
    <w:rsid w:val="00B0280A"/>
    <w:rsid w:val="00BA2D20"/>
    <w:rsid w:val="00BE2018"/>
    <w:rsid w:val="00C10FD2"/>
    <w:rsid w:val="00C11C91"/>
    <w:rsid w:val="00C30567"/>
    <w:rsid w:val="00C664D3"/>
    <w:rsid w:val="00C92AA9"/>
    <w:rsid w:val="00C976F1"/>
    <w:rsid w:val="00CC50AF"/>
    <w:rsid w:val="00CE3FB3"/>
    <w:rsid w:val="00CF51ED"/>
    <w:rsid w:val="00D126A3"/>
    <w:rsid w:val="00D131FB"/>
    <w:rsid w:val="00D33FB8"/>
    <w:rsid w:val="00D4094E"/>
    <w:rsid w:val="00D51713"/>
    <w:rsid w:val="00DB4053"/>
    <w:rsid w:val="00DC68C4"/>
    <w:rsid w:val="00DE0698"/>
    <w:rsid w:val="00E1083B"/>
    <w:rsid w:val="00E14184"/>
    <w:rsid w:val="00E360CA"/>
    <w:rsid w:val="00E93B49"/>
    <w:rsid w:val="00EC3DD1"/>
    <w:rsid w:val="00EC4F7D"/>
    <w:rsid w:val="00ED6275"/>
    <w:rsid w:val="00ED7EA2"/>
    <w:rsid w:val="00F05614"/>
    <w:rsid w:val="00F10B25"/>
    <w:rsid w:val="00F23882"/>
    <w:rsid w:val="00F337A6"/>
    <w:rsid w:val="00F64ADA"/>
    <w:rsid w:val="00F726F4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EC75"/>
  <w15:chartTrackingRefBased/>
  <w15:docId w15:val="{A2524C3E-E3FB-449A-AA2B-89A7CE32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28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C1F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F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F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F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F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F5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A2D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2D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2D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2D2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BC5"/>
  </w:style>
  <w:style w:type="paragraph" w:styleId="Zpat">
    <w:name w:val="footer"/>
    <w:basedOn w:val="Normln"/>
    <w:link w:val="ZpatChar"/>
    <w:uiPriority w:val="99"/>
    <w:unhideWhenUsed/>
    <w:rsid w:val="005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BC5"/>
  </w:style>
  <w:style w:type="paragraph" w:customStyle="1" w:styleId="l71">
    <w:name w:val="l71"/>
    <w:basedOn w:val="Normln"/>
    <w:rsid w:val="00793DBC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3CD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308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8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9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2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66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4919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4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7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329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87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33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39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795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316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90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2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3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14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84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40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7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21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30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68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7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99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619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19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37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51353-B34D-49B9-937F-A43ACAC1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Benešová</dc:creator>
  <cp:keywords/>
  <dc:description/>
  <cp:lastModifiedBy>Jozef Jančo</cp:lastModifiedBy>
  <cp:revision>2</cp:revision>
  <dcterms:created xsi:type="dcterms:W3CDTF">2020-10-20T09:21:00Z</dcterms:created>
  <dcterms:modified xsi:type="dcterms:W3CDTF">2020-10-20T09:21:00Z</dcterms:modified>
</cp:coreProperties>
</file>