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9AA2" w14:textId="6770864D" w:rsidR="00C6658A" w:rsidRDefault="00FD6C3B" w:rsidP="00FD6C3B">
      <w:pPr>
        <w:jc w:val="center"/>
      </w:pPr>
      <w:r>
        <w:rPr>
          <w:noProof/>
        </w:rPr>
        <w:drawing>
          <wp:inline distT="0" distB="0" distL="0" distR="0" wp14:anchorId="62DD24B1" wp14:editId="58D589A5">
            <wp:extent cx="3307080" cy="478155"/>
            <wp:effectExtent l="0" t="0" r="7620" b="0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FD6C3B">
        <w:trPr>
          <w:trHeight w:val="570"/>
        </w:trPr>
        <w:tc>
          <w:tcPr>
            <w:tcW w:w="15026" w:type="dxa"/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1353520D" w14:textId="77777777" w:rsidTr="00FD6C3B">
        <w:trPr>
          <w:trHeight w:val="1018"/>
        </w:trPr>
        <w:tc>
          <w:tcPr>
            <w:tcW w:w="15026" w:type="dxa"/>
            <w:shd w:val="clear" w:color="000000" w:fill="FFFFFF"/>
            <w:vAlign w:val="center"/>
            <w:hideMark/>
          </w:tcPr>
          <w:p w14:paraId="081650C4" w14:textId="3521597A" w:rsidR="007A103D" w:rsidRPr="00C526D6" w:rsidRDefault="007A103D" w:rsidP="00C526D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526D6">
              <w:rPr>
                <w:b/>
                <w:bCs/>
                <w:sz w:val="28"/>
                <w:szCs w:val="28"/>
              </w:rPr>
              <w:t>výzva k předkládání projektových záměrů z Operačního programu Technologie a aplikace pro konkurenceschopnost 2021–2027</w:t>
            </w:r>
          </w:p>
          <w:p w14:paraId="0857A1AC" w14:textId="3B92C181" w:rsidR="007A103D" w:rsidRPr="007A103D" w:rsidRDefault="007A103D" w:rsidP="007A103D">
            <w:pPr>
              <w:pStyle w:val="Odstavecseseznamem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103D">
              <w:rPr>
                <w:sz w:val="28"/>
                <w:szCs w:val="28"/>
              </w:rPr>
              <w:t>ve vazbě na nadřazenou výzvu ŘO Technologie pro MAS (CLLD) – výzva I.</w:t>
            </w:r>
          </w:p>
          <w:p w14:paraId="6DEF606E" w14:textId="720E6429" w:rsidR="00C6658A" w:rsidRPr="00142BD9" w:rsidRDefault="00C6658A" w:rsidP="007A103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11EE4278" w14:textId="5165A9A9" w:rsidR="00142BD9" w:rsidRDefault="00142BD9" w:rsidP="00142BD9">
      <w:pPr>
        <w:tabs>
          <w:tab w:val="left" w:pos="14884"/>
        </w:tabs>
        <w:spacing w:after="0" w:line="240" w:lineRule="auto"/>
        <w:ind w:right="-28"/>
        <w:rPr>
          <w:b/>
          <w:bCs/>
        </w:rPr>
      </w:pPr>
    </w:p>
    <w:p w14:paraId="7440A01A" w14:textId="22A1141B" w:rsidR="00C36D14" w:rsidRPr="00C6658A" w:rsidRDefault="00C6658A" w:rsidP="00142BD9">
      <w:pPr>
        <w:tabs>
          <w:tab w:val="left" w:pos="14884"/>
        </w:tabs>
        <w:spacing w:after="0" w:line="240" w:lineRule="auto"/>
        <w:ind w:right="-28"/>
        <w:rPr>
          <w:b/>
          <w:bCs/>
        </w:rPr>
      </w:pPr>
      <w:r w:rsidRPr="00C6658A">
        <w:rPr>
          <w:b/>
          <w:bCs/>
        </w:rPr>
        <w:t xml:space="preserve">Platnost od </w:t>
      </w:r>
      <w:r w:rsidR="003D0819">
        <w:rPr>
          <w:b/>
          <w:bCs/>
        </w:rPr>
        <w:t>1</w:t>
      </w:r>
      <w:r w:rsidR="000618FB">
        <w:rPr>
          <w:b/>
          <w:bCs/>
        </w:rPr>
        <w:t>2</w:t>
      </w:r>
      <w:r w:rsidR="003D0819">
        <w:rPr>
          <w:b/>
          <w:bCs/>
        </w:rPr>
        <w:t>.</w:t>
      </w:r>
      <w:r w:rsidR="000618FB">
        <w:rPr>
          <w:b/>
          <w:bCs/>
        </w:rPr>
        <w:t>9</w:t>
      </w:r>
      <w:r w:rsidR="003D0819">
        <w:rPr>
          <w:b/>
          <w:bCs/>
        </w:rPr>
        <w:t>.2023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133"/>
        <w:gridCol w:w="27"/>
        <w:gridCol w:w="3865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7A103D" w:rsidRPr="00C6658A" w14:paraId="34AC2EB7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01E5FECC" w14:textId="61F1AED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C9C11" w14:textId="0FCDF807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 program Technologie a aplikace pro konkurenceschopnost 2021–2027</w:t>
            </w:r>
          </w:p>
        </w:tc>
      </w:tr>
      <w:tr w:rsidR="007A103D" w:rsidRPr="00C6658A" w14:paraId="70CC19A9" w14:textId="77777777" w:rsidTr="007A103D">
        <w:trPr>
          <w:trHeight w:val="67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4C88FAAC" w14:textId="6BB0F0A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Specifický cíl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programu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56A4E" w14:textId="7E0DBEF0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7A103D" w:rsidRPr="00C6658A" w14:paraId="6A71C4B7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610154BD" w14:textId="7062EFE6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SCLLD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1CC9AE" w14:textId="1E9A4E5B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7A103D" w:rsidRPr="00C6658A" w14:paraId="40DE932E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29949CA3" w14:textId="20BCC005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49F23B" w14:textId="041F33D2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7A103D" w:rsidRPr="00C6658A" w14:paraId="62551E11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35C12C12" w14:textId="3C13B503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478A4" w14:textId="5B1416FE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7A103D" w:rsidRPr="00C6658A" w14:paraId="6656018C" w14:textId="77777777" w:rsidTr="007A103D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</w:tcPr>
          <w:p w14:paraId="766F60FE" w14:textId="2CC3057C" w:rsidR="007A103D" w:rsidRPr="00C6658A" w:rsidRDefault="007A103D" w:rsidP="007A1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E8E2EA" w14:textId="53636611" w:rsidR="007A103D" w:rsidRPr="00C6658A" w:rsidRDefault="00C526D6" w:rsidP="007A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A103D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 w:rsidR="00950D4E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7A103D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  <w:tr w:rsidR="00C6658A" w:rsidRPr="00C6658A" w14:paraId="3F89F692" w14:textId="77777777" w:rsidTr="00E23C9B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projektového záměru</w:t>
            </w:r>
          </w:p>
        </w:tc>
      </w:tr>
      <w:tr w:rsidR="00C6658A" w:rsidRPr="00C6658A" w14:paraId="197386EF" w14:textId="77777777" w:rsidTr="00E23C9B">
        <w:trPr>
          <w:trHeight w:val="441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E23C9B">
        <w:trPr>
          <w:trHeight w:val="424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p w14:paraId="34BAD31D" w14:textId="77777777" w:rsidR="001A16F1" w:rsidRDefault="001A16F1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711"/>
        <w:gridCol w:w="4619"/>
        <w:gridCol w:w="2396"/>
        <w:gridCol w:w="1998"/>
        <w:gridCol w:w="236"/>
        <w:gridCol w:w="947"/>
        <w:gridCol w:w="1227"/>
        <w:gridCol w:w="1843"/>
      </w:tblGrid>
      <w:tr w:rsidR="00D907CD" w:rsidRPr="00C6658A" w14:paraId="4512C2EF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0E7BF92C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lastRenderedPageBreak/>
              <w:t>Věcné hodnocení projektového záměru</w:t>
            </w:r>
          </w:p>
        </w:tc>
      </w:tr>
      <w:tr w:rsidR="0034607E" w:rsidRPr="00C6658A" w14:paraId="10DEE908" w14:textId="77777777" w:rsidTr="0043276D">
        <w:tc>
          <w:tcPr>
            <w:tcW w:w="611" w:type="dxa"/>
            <w:shd w:val="clear" w:color="000000" w:fill="00C5C0"/>
            <w:noWrap/>
            <w:hideMark/>
          </w:tcPr>
          <w:p w14:paraId="7BCD1C45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1711" w:type="dxa"/>
            <w:shd w:val="clear" w:color="000000" w:fill="00C5C0"/>
            <w:hideMark/>
          </w:tcPr>
          <w:p w14:paraId="06C26DEB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4619" w:type="dxa"/>
            <w:shd w:val="clear" w:color="000000" w:fill="00C5C0"/>
            <w:hideMark/>
          </w:tcPr>
          <w:p w14:paraId="6BFF84BE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kritéria</w:t>
            </w:r>
          </w:p>
        </w:tc>
        <w:tc>
          <w:tcPr>
            <w:tcW w:w="2396" w:type="dxa"/>
            <w:shd w:val="clear" w:color="000000" w:fill="00C5C0"/>
            <w:hideMark/>
          </w:tcPr>
          <w:p w14:paraId="44946BF4" w14:textId="42A9F625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1998" w:type="dxa"/>
            <w:shd w:val="clear" w:color="000000" w:fill="00C5C0"/>
            <w:hideMark/>
          </w:tcPr>
          <w:p w14:paraId="0CFE3E1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83" w:type="dxa"/>
            <w:gridSpan w:val="2"/>
            <w:shd w:val="clear" w:color="000000" w:fill="00C5C0"/>
            <w:hideMark/>
          </w:tcPr>
          <w:p w14:paraId="10A0D90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27" w:type="dxa"/>
            <w:shd w:val="clear" w:color="000000" w:fill="00C5C0"/>
            <w:hideMark/>
          </w:tcPr>
          <w:p w14:paraId="05B22E1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43" w:type="dxa"/>
            <w:shd w:val="clear" w:color="000000" w:fill="00C5C0"/>
            <w:hideMark/>
          </w:tcPr>
          <w:p w14:paraId="1F9E242F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D907CD" w:rsidRPr="00C6658A" w14:paraId="18517A26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529E9619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28F10DC8" w14:textId="74386DF1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12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Prvožadatelé OP PIK, OP TAK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2CE83C3C" w14:textId="52B3AF70" w:rsidR="00D907CD" w:rsidRPr="000123CF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Kritérium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zvýhod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ňuje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žadatel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, kterým z OP PIK nebo OP TAK nebylo vydáno Rozhodnutí o poskytnutí dotace.</w:t>
            </w:r>
          </w:p>
          <w:p w14:paraId="645B8DC1" w14:textId="77777777" w:rsidR="00D907CD" w:rsidRPr="000123CF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Povinné kritérium dle ŘO OP TAK bonifikované</w:t>
            </w:r>
          </w:p>
          <w:p w14:paraId="42AA7D2F" w14:textId="275A1BA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20 % celkového počtu bodů.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21915183" w14:textId="295D3DC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K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ontrola na https://www.dotaceeu.cz/cs/ informace-ocerpani/seznamy-prijemcu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14:paraId="5EF0D578" w14:textId="226BD091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Žadateli bylo vydané 1 nebo více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Rozhodnutí o poskytnutí dotace.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83A565A" w14:textId="34C111C3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510F9AE7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EB6727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5917352" w14:textId="77777777" w:rsidTr="0043276D">
        <w:tc>
          <w:tcPr>
            <w:tcW w:w="611" w:type="dxa"/>
            <w:vMerge/>
            <w:hideMark/>
          </w:tcPr>
          <w:p w14:paraId="08C7CB8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hideMark/>
          </w:tcPr>
          <w:p w14:paraId="73D733E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hideMark/>
          </w:tcPr>
          <w:p w14:paraId="21EF4AE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hideMark/>
          </w:tcPr>
          <w:p w14:paraId="7418A6D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70C4EDFA" w14:textId="1D2D1E8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Žadateli nebylo vydáno </w:t>
            </w:r>
            <w:r w:rsidRPr="000123CF">
              <w:rPr>
                <w:rFonts w:ascii="Calibri" w:eastAsia="Times New Roman" w:hAnsi="Calibri" w:cs="Calibri"/>
                <w:color w:val="000000"/>
                <w:lang w:eastAsia="cs-CZ"/>
              </w:rPr>
              <w:t>Rozhodnutí o poskytnutí dotace.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4DEA7D71" w14:textId="5EDF8505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227" w:type="dxa"/>
            <w:vMerge/>
            <w:hideMark/>
          </w:tcPr>
          <w:p w14:paraId="37DB2800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6D9A5A9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3276D" w:rsidRPr="00C6658A" w14:paraId="6C232286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5C22BEF0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3C03DD9F" w14:textId="346FC7D8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Spolupráce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08D4A92B" w14:textId="77777777" w:rsidR="0043276D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>Bonifikace projektu, jehož zpracovatel připravoval projekt a navázal spolupráci s minimálně 1 subjektem z území dané MAS a nebo s výzkumnou institucí, univerzitou, vysokou školou, další vědeckou či vzdělávací institucí a nebo jiným významným partnerem pro daný projekt.</w:t>
            </w:r>
          </w:p>
          <w:p w14:paraId="7B59EDD5" w14:textId="42C9847B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>Pro zisk bodového ohodnocení žadatel v nepovinné příloze dokládá prostou kopii Memoranda, Smlouvy o spolupráci nebo Smlouvy o budoucí spolupráci s dalšími spolupracujícími subjekty, v níž je jasně popsán způsob spolupráce mezi subjekty v rámci projektu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N</w:t>
            </w: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emůže jít o běžné obchodní vztahy a služby, ale aktivity partnerství (např.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společný výzkum, vývoj, </w:t>
            </w: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rozvoj polytechnického vzdělávání na školách, exkurze, participace na komunitních, sociálních nebo komunálních projektech). 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4405F2C0" w14:textId="3E7C88DF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t>Bude hodnoceno podle údajů žadatele uvedených v projektovém záměru a dle doložených příloh.</w:t>
            </w:r>
          </w:p>
        </w:tc>
        <w:tc>
          <w:tcPr>
            <w:tcW w:w="1998" w:type="dxa"/>
            <w:shd w:val="clear" w:color="auto" w:fill="auto"/>
          </w:tcPr>
          <w:p w14:paraId="333E78A8" w14:textId="4D26DD04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při přípravě projektu spolupracuje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minimálně 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1 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>dalším subjekt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em</w:t>
            </w:r>
            <w:r w:rsidRPr="008E77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rámci území MAS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</w:t>
            </w:r>
            <w:r w:rsidRPr="00021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 s výzkumnou institucí, univerzitou, vysokou školou, další vědeckou či vzdělávací institucí a nebo jiným významným partnerem pro daný projekt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7EA794C0" w14:textId="11E177D9" w:rsidR="0043276D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227" w:type="dxa"/>
            <w:vMerge w:val="restart"/>
            <w:shd w:val="clear" w:color="auto" w:fill="auto"/>
            <w:noWrap/>
            <w:hideMark/>
          </w:tcPr>
          <w:p w14:paraId="7E029424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43FA15CD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276D" w:rsidRPr="00C6658A" w14:paraId="1802522C" w14:textId="77777777" w:rsidTr="0043276D">
        <w:trPr>
          <w:trHeight w:val="1074"/>
        </w:trPr>
        <w:tc>
          <w:tcPr>
            <w:tcW w:w="611" w:type="dxa"/>
            <w:vMerge/>
            <w:hideMark/>
          </w:tcPr>
          <w:p w14:paraId="1AF072B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156D3F5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1B234E7D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3486C423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311F4B6E" w14:textId="5A67BEB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nepopsal a nedoložil spolupráci při přípravě projektu.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189D9733" w14:textId="11BF8B23" w:rsidR="0043276D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vMerge/>
            <w:shd w:val="clear" w:color="auto" w:fill="auto"/>
            <w:hideMark/>
          </w:tcPr>
          <w:p w14:paraId="70BE4A01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4F29F755" w14:textId="77777777" w:rsidR="0043276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0D4E" w:rsidRPr="00C6658A" w14:paraId="699EA814" w14:textId="77777777" w:rsidTr="0043276D">
        <w:trPr>
          <w:trHeight w:val="1074"/>
        </w:trPr>
        <w:tc>
          <w:tcPr>
            <w:tcW w:w="611" w:type="dxa"/>
            <w:vMerge w:val="restart"/>
            <w:shd w:val="clear" w:color="auto" w:fill="D9D9D9" w:themeFill="background1" w:themeFillShade="D9"/>
          </w:tcPr>
          <w:p w14:paraId="4E0F01AA" w14:textId="37B57E0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11" w:type="dxa"/>
            <w:vMerge w:val="restart"/>
            <w:shd w:val="clear" w:color="auto" w:fill="D9D9D9" w:themeFill="background1" w:themeFillShade="D9"/>
          </w:tcPr>
          <w:p w14:paraId="30BFA582" w14:textId="2BACC72A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Společenská odpovědnost firem</w:t>
            </w:r>
          </w:p>
        </w:tc>
        <w:tc>
          <w:tcPr>
            <w:tcW w:w="4619" w:type="dxa"/>
            <w:vMerge w:val="restart"/>
          </w:tcPr>
          <w:p w14:paraId="353D105D" w14:textId="77777777" w:rsidR="00950D4E" w:rsidRPr="00950D4E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Bodové zvýhodnění žadatele na základě hloubky integrace sociálních a ekologických hledisek v návaznosti na aktivity projektu.</w:t>
            </w:r>
          </w:p>
          <w:p w14:paraId="433D4265" w14:textId="1077D234" w:rsidR="00950D4E" w:rsidRPr="00C6658A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Zvýhodnění žadatelů, kteří v praxi uplatňují principy společenské odpovědnosti v ekonomické, sociální a/nebo environmentální oblasti. Např. firemní dárcovství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(finanční/materiální pomoc), poskytování zaměstnanců pro komunitní aktivity,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podpora dobrovolnictví, podpora/účast při lokálních kulturních, vzdělávacích, sportovních, environmentálních, osvětových apod. akcích a aktivitách (spolupráce při organizaci, propagaci, zajištění vybavení, personálu ) spolupráce s obcemi při řešení lokálních problémů, důraz na vzdělávání zaměstnanců, podpora jejich kariérního růstu, umožnění rovnováhy pracovního a osobního/rodinného života, zajištění kvalitních pracovních podmínek.</w:t>
            </w:r>
          </w:p>
        </w:tc>
        <w:tc>
          <w:tcPr>
            <w:tcW w:w="2396" w:type="dxa"/>
            <w:vMerge w:val="restart"/>
          </w:tcPr>
          <w:p w14:paraId="2028F230" w14:textId="2FAB8709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76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Bude hodnoceno podle údajů žadatele uvedených v projektovém záměru a dle doložených příloh.</w:t>
            </w:r>
          </w:p>
        </w:tc>
        <w:tc>
          <w:tcPr>
            <w:tcW w:w="1998" w:type="dxa"/>
            <w:shd w:val="clear" w:color="auto" w:fill="auto"/>
          </w:tcPr>
          <w:p w14:paraId="5DDFD894" w14:textId="7CBCC173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adatel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popsal a doložil že v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praxi uplatňují principy společenské odpovědnosti v ekonomické, sociální a/nebo environmentální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oblasti.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6F8487FE" w14:textId="2BAFF222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20</w:t>
            </w:r>
          </w:p>
        </w:tc>
        <w:tc>
          <w:tcPr>
            <w:tcW w:w="1227" w:type="dxa"/>
            <w:shd w:val="clear" w:color="auto" w:fill="auto"/>
          </w:tcPr>
          <w:p w14:paraId="4A62207F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</w:tcPr>
          <w:p w14:paraId="3185807A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0D4E" w:rsidRPr="00C6658A" w14:paraId="141E271A" w14:textId="77777777" w:rsidTr="0043276D">
        <w:trPr>
          <w:trHeight w:val="1074"/>
        </w:trPr>
        <w:tc>
          <w:tcPr>
            <w:tcW w:w="611" w:type="dxa"/>
            <w:vMerge/>
            <w:shd w:val="clear" w:color="auto" w:fill="D9D9D9" w:themeFill="background1" w:themeFillShade="D9"/>
          </w:tcPr>
          <w:p w14:paraId="2FC0D223" w14:textId="77777777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shd w:val="clear" w:color="auto" w:fill="D9D9D9" w:themeFill="background1" w:themeFillShade="D9"/>
          </w:tcPr>
          <w:p w14:paraId="134A57FE" w14:textId="77777777" w:rsidR="00950D4E" w:rsidRP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261E657F" w14:textId="77777777" w:rsidR="00950D4E" w:rsidRPr="00950D4E" w:rsidRDefault="00950D4E" w:rsidP="00950D4E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772871C8" w14:textId="77777777" w:rsidR="00950D4E" w:rsidRPr="0043276D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65A1EBC8" w14:textId="4C6EB706" w:rsidR="00950D4E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adatel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nepopsal a doložil že v </w:t>
            </w:r>
            <w:r w:rsidRPr="00950D4E">
              <w:rPr>
                <w:rFonts w:ascii="Calibri" w:eastAsia="Times New Roman" w:hAnsi="Calibri" w:cs="Calibri"/>
                <w:color w:val="000000"/>
                <w:lang w:eastAsia="cs-CZ"/>
              </w:rPr>
              <w:t>praxi uplatňují principy společenské odpovědnosti v ekonomické, sociální a/nebo environmentální oblasti.</w:t>
            </w:r>
          </w:p>
        </w:tc>
        <w:tc>
          <w:tcPr>
            <w:tcW w:w="1183" w:type="dxa"/>
            <w:gridSpan w:val="2"/>
            <w:shd w:val="clear" w:color="auto" w:fill="auto"/>
            <w:noWrap/>
          </w:tcPr>
          <w:p w14:paraId="0FDF47AD" w14:textId="17E8D4B3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14:paraId="03CD80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</w:tcPr>
          <w:p w14:paraId="7DC89C39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7CD" w:rsidRPr="00C6658A" w14:paraId="63D4465F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2C1710BE" w14:textId="3E560BD1" w:rsidR="00D907C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11" w:type="dxa"/>
            <w:vMerge w:val="restart"/>
            <w:shd w:val="clear" w:color="000000" w:fill="D9D9D9"/>
          </w:tcPr>
          <w:p w14:paraId="0BEA09B1" w14:textId="2046DD7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Velikost podniku</w:t>
            </w:r>
          </w:p>
        </w:tc>
        <w:tc>
          <w:tcPr>
            <w:tcW w:w="4619" w:type="dxa"/>
            <w:vMerge w:val="restart"/>
            <w:shd w:val="clear" w:color="auto" w:fill="auto"/>
          </w:tcPr>
          <w:p w14:paraId="2C827569" w14:textId="3C97DC09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Bonifikace podniku, dle určitého počtu zaměstnanců daného IČ, nebo dle velikosti podniku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mikro, malý, střední a velký podnik a to k 31.12. předešlého roku.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23DF1A22" w14:textId="29458B1F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le dat ČSU/RES</w:t>
            </w:r>
            <w:r w:rsidR="00AD41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https://apl.czso.cz/iSMS/cisdet.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?kodcis=579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dle prohlášení žadatele a dat uvedených v projektovém záměru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n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ebo dle dodání potvrzení odevzdaného na OSSZ za poslední uzavřený kalendářní rok.</w:t>
            </w:r>
          </w:p>
        </w:tc>
        <w:tc>
          <w:tcPr>
            <w:tcW w:w="1998" w:type="dxa"/>
            <w:shd w:val="clear" w:color="auto" w:fill="auto"/>
          </w:tcPr>
          <w:p w14:paraId="40FA4DCA" w14:textId="15FEF3F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střední podnik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D870424" w14:textId="4C3D786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1FB6B70A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3F98CBEE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35FE88A3" w14:textId="77777777" w:rsidTr="0043276D">
        <w:tc>
          <w:tcPr>
            <w:tcW w:w="611" w:type="dxa"/>
            <w:vMerge/>
            <w:hideMark/>
          </w:tcPr>
          <w:p w14:paraId="619C8D57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4DE732D9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39968C6B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hideMark/>
          </w:tcPr>
          <w:p w14:paraId="5F95B9B0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0E018675" w14:textId="0B1585C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malý podnik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6B8FF118" w14:textId="440E0232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227" w:type="dxa"/>
            <w:vMerge/>
            <w:hideMark/>
          </w:tcPr>
          <w:p w14:paraId="0C21279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hideMark/>
          </w:tcPr>
          <w:p w14:paraId="6EF7DDA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07CD" w:rsidRPr="00C6658A" w14:paraId="6A6EBB88" w14:textId="77777777" w:rsidTr="0043276D">
        <w:tc>
          <w:tcPr>
            <w:tcW w:w="611" w:type="dxa"/>
            <w:vMerge/>
          </w:tcPr>
          <w:p w14:paraId="297E80D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</w:tcPr>
          <w:p w14:paraId="75208AF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</w:tcPr>
          <w:p w14:paraId="7C7F4884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</w:tcPr>
          <w:p w14:paraId="3A0DF1A8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shd w:val="clear" w:color="auto" w:fill="auto"/>
          </w:tcPr>
          <w:p w14:paraId="43FC7DB1" w14:textId="3747003E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je mikropodnik</w:t>
            </w:r>
          </w:p>
        </w:tc>
        <w:tc>
          <w:tcPr>
            <w:tcW w:w="1183" w:type="dxa"/>
            <w:gridSpan w:val="2"/>
            <w:shd w:val="clear" w:color="auto" w:fill="auto"/>
          </w:tcPr>
          <w:p w14:paraId="486EC9F7" w14:textId="3B481E8B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227" w:type="dxa"/>
            <w:vMerge/>
          </w:tcPr>
          <w:p w14:paraId="5D46DA53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</w:tcPr>
          <w:p w14:paraId="02329AF1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07CD" w:rsidRPr="00C6658A" w14:paraId="712AE521" w14:textId="77777777" w:rsidTr="0043276D">
        <w:tc>
          <w:tcPr>
            <w:tcW w:w="611" w:type="dxa"/>
            <w:vMerge w:val="restart"/>
            <w:shd w:val="clear" w:color="000000" w:fill="D9D9D9"/>
            <w:noWrap/>
            <w:hideMark/>
          </w:tcPr>
          <w:p w14:paraId="00CCA791" w14:textId="325174E4" w:rsidR="00D907CD" w:rsidRPr="00C6658A" w:rsidRDefault="0043276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11" w:type="dxa"/>
            <w:vMerge w:val="restart"/>
            <w:shd w:val="clear" w:color="000000" w:fill="D9D9D9"/>
            <w:hideMark/>
          </w:tcPr>
          <w:p w14:paraId="34126715" w14:textId="54DFD592" w:rsidR="00D907CD" w:rsidRPr="00141ED7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Sídlo anebo provozovna žadatele na území</w:t>
            </w:r>
          </w:p>
          <w:p w14:paraId="46450AB1" w14:textId="41095DCE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MAS</w:t>
            </w:r>
          </w:p>
        </w:tc>
        <w:tc>
          <w:tcPr>
            <w:tcW w:w="4619" w:type="dxa"/>
            <w:vMerge w:val="restart"/>
            <w:shd w:val="clear" w:color="auto" w:fill="auto"/>
            <w:hideMark/>
          </w:tcPr>
          <w:p w14:paraId="61B7F7CD" w14:textId="5D5F7E2F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>Bodové zvýhodnění žadatelů, kteří mají ke dni podání projektového záměru na území MAS provozovnu, sídlo a provozovnu daného IČ.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14:paraId="69AA4E0F" w14:textId="323C4B64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z veřejně dostupných zdrojů </w:t>
            </w:r>
            <w:r w:rsidR="00AD41A2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141E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RES.</w:t>
            </w:r>
          </w:p>
        </w:tc>
        <w:tc>
          <w:tcPr>
            <w:tcW w:w="1998" w:type="dxa"/>
            <w:shd w:val="clear" w:color="auto" w:fill="auto"/>
          </w:tcPr>
          <w:p w14:paraId="45818671" w14:textId="4209068A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má na území MAS provozovnu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150F7399" w14:textId="10B9B9AC" w:rsidR="00D907CD" w:rsidRPr="00C6658A" w:rsidRDefault="00021D54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14:paraId="0CD26032" w14:textId="775B0796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DC106B2" w14:textId="77777777" w:rsidR="00D907CD" w:rsidRPr="00C6658A" w:rsidRDefault="00D907CD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0D4E" w:rsidRPr="00C6658A" w14:paraId="58CC0CD5" w14:textId="77777777" w:rsidTr="00110B2E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15A5169B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7960F64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17D4BD97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hideMark/>
          </w:tcPr>
          <w:p w14:paraId="5779FB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B37AA7" w14:textId="5A80764B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 má na území MAS sídlo a provozovnu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975483C" w14:textId="1A5EFB45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hideMark/>
          </w:tcPr>
          <w:p w14:paraId="5361117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4DE8031B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50D4E" w:rsidRPr="00C6658A" w14:paraId="624B05F2" w14:textId="77777777" w:rsidTr="00110B2E">
        <w:trPr>
          <w:trHeight w:val="2290"/>
        </w:trPr>
        <w:tc>
          <w:tcPr>
            <w:tcW w:w="611" w:type="dxa"/>
            <w:vMerge/>
            <w:tcBorders>
              <w:bottom w:val="single" w:sz="4" w:space="0" w:color="auto"/>
            </w:tcBorders>
            <w:hideMark/>
          </w:tcPr>
          <w:p w14:paraId="0F448C88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hideMark/>
          </w:tcPr>
          <w:p w14:paraId="53CFF03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619" w:type="dxa"/>
            <w:vMerge/>
            <w:tcBorders>
              <w:bottom w:val="single" w:sz="4" w:space="0" w:color="auto"/>
            </w:tcBorders>
            <w:hideMark/>
          </w:tcPr>
          <w:p w14:paraId="6B3F00EF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hideMark/>
          </w:tcPr>
          <w:p w14:paraId="6B13CF4D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4AE30" w14:textId="1908FB85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B52F6" w14:textId="3573080F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hideMark/>
          </w:tcPr>
          <w:p w14:paraId="39CA7405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26D1B6B0" w14:textId="77777777" w:rsidR="00950D4E" w:rsidRPr="00C6658A" w:rsidRDefault="00950D4E" w:rsidP="00F111B6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7CD" w:rsidRPr="00C6658A" w14:paraId="52EB7B6E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3749709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</w:tr>
      <w:tr w:rsidR="00FD6C3B" w:rsidRPr="00C6658A" w14:paraId="510D1998" w14:textId="77777777" w:rsidTr="0043276D">
        <w:tc>
          <w:tcPr>
            <w:tcW w:w="15588" w:type="dxa"/>
            <w:gridSpan w:val="9"/>
            <w:shd w:val="clear" w:color="000000" w:fill="D9D9D9"/>
            <w:noWrap/>
            <w:hideMark/>
          </w:tcPr>
          <w:p w14:paraId="09EA553A" w14:textId="65747A77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</w:tr>
      <w:tr w:rsidR="00FD6C3B" w:rsidRPr="00C6658A" w14:paraId="33B8C11F" w14:textId="77777777" w:rsidTr="0043276D">
        <w:tc>
          <w:tcPr>
            <w:tcW w:w="15588" w:type="dxa"/>
            <w:gridSpan w:val="9"/>
            <w:shd w:val="clear" w:color="000000" w:fill="D9D9D9"/>
            <w:hideMark/>
          </w:tcPr>
          <w:p w14:paraId="0BD987AE" w14:textId="77777777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(získal/nezískala minimální počet bodů)</w:t>
            </w:r>
          </w:p>
          <w:p w14:paraId="385EDB35" w14:textId="6E995833" w:rsidR="00FD6C3B" w:rsidRPr="00E23C9B" w:rsidRDefault="00FD6C3B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7F1CBEEE" w14:textId="77777777" w:rsidTr="0043276D">
        <w:tc>
          <w:tcPr>
            <w:tcW w:w="15588" w:type="dxa"/>
            <w:gridSpan w:val="9"/>
            <w:shd w:val="clear" w:color="000000" w:fill="FFFFFF"/>
            <w:noWrap/>
            <w:hideMark/>
          </w:tcPr>
          <w:p w14:paraId="37571137" w14:textId="77777777" w:rsidR="00AD41A2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>Minimální počet bodů, aby projekt uspěl je 50 bodů. Maximální počet bodů je 100</w:t>
            </w:r>
          </w:p>
          <w:p w14:paraId="33AE28B9" w14:textId="16E62F87" w:rsidR="0034607E" w:rsidRPr="00AD41A2" w:rsidRDefault="0034607E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D907CD" w:rsidRPr="00C6658A" w14:paraId="190A671F" w14:textId="77777777" w:rsidTr="0043276D">
        <w:tc>
          <w:tcPr>
            <w:tcW w:w="15588" w:type="dxa"/>
            <w:gridSpan w:val="9"/>
            <w:shd w:val="clear" w:color="000000" w:fill="008586"/>
            <w:hideMark/>
          </w:tcPr>
          <w:p w14:paraId="256FC93E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</w:tr>
      <w:tr w:rsidR="00D907CD" w:rsidRPr="00C6658A" w14:paraId="1EC1877C" w14:textId="77777777" w:rsidTr="0043276D">
        <w:tc>
          <w:tcPr>
            <w:tcW w:w="2322" w:type="dxa"/>
            <w:gridSpan w:val="2"/>
            <w:shd w:val="clear" w:color="000000" w:fill="00C5C0"/>
            <w:noWrap/>
            <w:hideMark/>
          </w:tcPr>
          <w:p w14:paraId="3F22DE9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4619" w:type="dxa"/>
            <w:shd w:val="clear" w:color="000000" w:fill="00C5C0"/>
            <w:hideMark/>
          </w:tcPr>
          <w:p w14:paraId="37C10D0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4630" w:type="dxa"/>
            <w:gridSpan w:val="3"/>
            <w:shd w:val="clear" w:color="000000" w:fill="00C5C0"/>
            <w:hideMark/>
          </w:tcPr>
          <w:p w14:paraId="041DDA21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4017" w:type="dxa"/>
            <w:gridSpan w:val="3"/>
            <w:shd w:val="clear" w:color="000000" w:fill="00C5C0"/>
            <w:noWrap/>
            <w:hideMark/>
          </w:tcPr>
          <w:p w14:paraId="0845DEE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</w:tr>
      <w:tr w:rsidR="00D907CD" w:rsidRPr="00C6658A" w14:paraId="3527B564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11C1F476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1776D01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5D9D6161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79ADB1E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178F1DA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43BA7B95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298EA7F0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F669DC3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EBF12EA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7345630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47F45949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724217C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462A4991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423C909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4BE44A2A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0FFE1CAE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229EF683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A77ACCD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6158B0C0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0257362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57C82834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4BB362C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0D1A0350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5189D7E3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606E3A04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C2D10DC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7ECA05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BCFE9F8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324FAA0F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623621B3" w14:textId="77777777" w:rsidTr="0043276D">
        <w:tc>
          <w:tcPr>
            <w:tcW w:w="2322" w:type="dxa"/>
            <w:gridSpan w:val="2"/>
            <w:shd w:val="clear" w:color="000000" w:fill="D9D9D9"/>
            <w:noWrap/>
            <w:hideMark/>
          </w:tcPr>
          <w:p w14:paraId="4DDFE398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02BF350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2122015B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309AC9DD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3D3EF9E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60C05C3E" w14:textId="77777777" w:rsidTr="0043276D">
        <w:tc>
          <w:tcPr>
            <w:tcW w:w="2322" w:type="dxa"/>
            <w:gridSpan w:val="2"/>
            <w:shd w:val="clear" w:color="000000" w:fill="D9D9D9"/>
            <w:hideMark/>
          </w:tcPr>
          <w:p w14:paraId="0FF2EA58" w14:textId="77777777" w:rsidR="00D907CD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1B7B481" w14:textId="77777777" w:rsidR="002C6CF9" w:rsidRPr="00E23C9B" w:rsidRDefault="002C6CF9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619" w:type="dxa"/>
            <w:shd w:val="clear" w:color="000000" w:fill="D9D9D9"/>
            <w:hideMark/>
          </w:tcPr>
          <w:p w14:paraId="0F94A8F6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30" w:type="dxa"/>
            <w:gridSpan w:val="3"/>
            <w:shd w:val="clear" w:color="auto" w:fill="auto"/>
            <w:noWrap/>
            <w:hideMark/>
          </w:tcPr>
          <w:p w14:paraId="55228EA7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gridSpan w:val="3"/>
            <w:shd w:val="clear" w:color="auto" w:fill="auto"/>
            <w:noWrap/>
            <w:hideMark/>
          </w:tcPr>
          <w:p w14:paraId="29C779BB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07CD" w:rsidRPr="00C6658A" w14:paraId="3D956055" w14:textId="77777777" w:rsidTr="0043276D">
        <w:tc>
          <w:tcPr>
            <w:tcW w:w="15588" w:type="dxa"/>
            <w:gridSpan w:val="9"/>
            <w:shd w:val="clear" w:color="auto" w:fill="auto"/>
            <w:noWrap/>
            <w:hideMark/>
          </w:tcPr>
          <w:p w14:paraId="4E9F94DC" w14:textId="77777777" w:rsidR="00D907CD" w:rsidRPr="00E23C9B" w:rsidRDefault="00D907CD" w:rsidP="00F111B6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 konání Výběrové komise</w:t>
            </w:r>
          </w:p>
        </w:tc>
      </w:tr>
    </w:tbl>
    <w:p w14:paraId="7A52F592" w14:textId="3AF8E8A7" w:rsidR="00C6658A" w:rsidRDefault="00C6658A" w:rsidP="00F111B6">
      <w:pPr>
        <w:widowControl w:val="0"/>
        <w:tabs>
          <w:tab w:val="left" w:pos="14884"/>
        </w:tabs>
        <w:ind w:right="-31"/>
      </w:pPr>
    </w:p>
    <w:sectPr w:rsidR="00C6658A" w:rsidSect="005D10B7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21005"/>
    <w:multiLevelType w:val="hybridMultilevel"/>
    <w:tmpl w:val="DBA87EE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AEE"/>
    <w:multiLevelType w:val="hybridMultilevel"/>
    <w:tmpl w:val="0EEA7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6F36"/>
    <w:multiLevelType w:val="hybridMultilevel"/>
    <w:tmpl w:val="657CA4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5D24"/>
    <w:multiLevelType w:val="hybridMultilevel"/>
    <w:tmpl w:val="1BC6C7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0691E"/>
    <w:multiLevelType w:val="hybridMultilevel"/>
    <w:tmpl w:val="EEE2151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7C36"/>
    <w:multiLevelType w:val="hybridMultilevel"/>
    <w:tmpl w:val="201C4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1"/>
  </w:num>
  <w:num w:numId="2" w16cid:durableId="1133324444">
    <w:abstractNumId w:val="5"/>
  </w:num>
  <w:num w:numId="3" w16cid:durableId="257452023">
    <w:abstractNumId w:val="2"/>
  </w:num>
  <w:num w:numId="4" w16cid:durableId="1666468875">
    <w:abstractNumId w:val="4"/>
  </w:num>
  <w:num w:numId="5" w16cid:durableId="285242075">
    <w:abstractNumId w:val="3"/>
  </w:num>
  <w:num w:numId="6" w16cid:durableId="188383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123CF"/>
    <w:rsid w:val="00021D54"/>
    <w:rsid w:val="000618FB"/>
    <w:rsid w:val="000A022F"/>
    <w:rsid w:val="000D70F5"/>
    <w:rsid w:val="0011286F"/>
    <w:rsid w:val="00141ED7"/>
    <w:rsid w:val="00142BD9"/>
    <w:rsid w:val="001A16F1"/>
    <w:rsid w:val="002C6CF9"/>
    <w:rsid w:val="0034607E"/>
    <w:rsid w:val="00357B44"/>
    <w:rsid w:val="003D0819"/>
    <w:rsid w:val="0043276D"/>
    <w:rsid w:val="004E3DF3"/>
    <w:rsid w:val="005D10B7"/>
    <w:rsid w:val="00646621"/>
    <w:rsid w:val="007A103D"/>
    <w:rsid w:val="007B2127"/>
    <w:rsid w:val="008E77C9"/>
    <w:rsid w:val="00950D4E"/>
    <w:rsid w:val="009D607A"/>
    <w:rsid w:val="00AD41A2"/>
    <w:rsid w:val="00B3320F"/>
    <w:rsid w:val="00C36D14"/>
    <w:rsid w:val="00C526D6"/>
    <w:rsid w:val="00C6658A"/>
    <w:rsid w:val="00D902A9"/>
    <w:rsid w:val="00D907CD"/>
    <w:rsid w:val="00E23C9B"/>
    <w:rsid w:val="00E6724A"/>
    <w:rsid w:val="00EB2746"/>
    <w:rsid w:val="00F111B6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Michaela Chmelová</cp:lastModifiedBy>
  <cp:revision>3</cp:revision>
  <dcterms:created xsi:type="dcterms:W3CDTF">2024-09-20T07:15:00Z</dcterms:created>
  <dcterms:modified xsi:type="dcterms:W3CDTF">2025-01-27T07:51:00Z</dcterms:modified>
</cp:coreProperties>
</file>